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1E384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1E3840" w:rsidRDefault="001E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E3840">
              <w:rPr>
                <w:rFonts w:ascii="Times New Roman" w:hAnsi="Times New Roman"/>
                <w:sz w:val="2"/>
                <w:szCs w:val="2"/>
              </w:rPr>
              <w:t>\</w:t>
            </w:r>
            <w:r w:rsidRPr="001E3840">
              <w:rPr>
                <w:rFonts w:ascii="Times New Roman" w:hAnsi="Times New Roman"/>
                <w:sz w:val="2"/>
                <w:szCs w:val="2"/>
              </w:rPr>
              <w:t>ql</w:t>
            </w:r>
            <w:r w:rsidRPr="001E3840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1E3840" w:rsidRDefault="001E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1E384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1E3840" w:rsidRDefault="001E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1E3840">
              <w:rPr>
                <w:rFonts w:ascii="Tahoma" w:hAnsi="Tahoma" w:cs="Tahoma"/>
                <w:sz w:val="48"/>
                <w:szCs w:val="48"/>
              </w:rPr>
              <w:t>Постановление Правительства РФ от 24.11.2014 N 1239</w:t>
            </w:r>
            <w:r w:rsidRPr="001E3840">
              <w:rPr>
                <w:rFonts w:ascii="Tahoma" w:hAnsi="Tahoma" w:cs="Tahoma"/>
                <w:sz w:val="48"/>
                <w:szCs w:val="48"/>
              </w:rPr>
              <w:br/>
            </w:r>
            <w:r w:rsidRPr="001E3840">
              <w:rPr>
                <w:rFonts w:ascii="Tahoma" w:hAnsi="Tahoma" w:cs="Tahoma"/>
                <w:sz w:val="48"/>
                <w:szCs w:val="48"/>
              </w:rPr>
              <w:t>"</w:t>
            </w:r>
            <w:bookmarkStart w:id="0" w:name="_GoBack"/>
            <w:r w:rsidRPr="001E3840">
              <w:rPr>
                <w:rFonts w:ascii="Tahoma" w:hAnsi="Tahoma" w:cs="Tahoma"/>
                <w:sz w:val="48"/>
                <w:szCs w:val="48"/>
              </w:rPr>
              <w:t>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</w:t>
            </w:r>
            <w:bookmarkEnd w:id="0"/>
            <w:r w:rsidRPr="001E3840">
              <w:rPr>
                <w:rFonts w:ascii="Tahoma" w:hAnsi="Tahoma" w:cs="Tahoma"/>
                <w:sz w:val="48"/>
                <w:szCs w:val="48"/>
              </w:rPr>
              <w:t>"</w:t>
            </w:r>
          </w:p>
          <w:p w:rsidR="00000000" w:rsidRPr="001E3840" w:rsidRDefault="001E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1E384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1E3840" w:rsidRDefault="001E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E3840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1E3840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</w:t>
              </w:r>
              <w:r w:rsidRPr="001E3840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тантПлюс</w:t>
              </w:r>
            </w:hyperlink>
            <w:r w:rsidRPr="001E384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1E384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1E3840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1E384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1E384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1E3840">
              <w:rPr>
                <w:rFonts w:ascii="Tahoma" w:hAnsi="Tahoma" w:cs="Tahoma"/>
                <w:sz w:val="28"/>
                <w:szCs w:val="28"/>
              </w:rPr>
              <w:t>Дата сохранения: 03.07.2015</w:t>
            </w:r>
          </w:p>
          <w:p w:rsidR="00000000" w:rsidRPr="001E3840" w:rsidRDefault="001E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1E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1E3840">
      <w:pPr>
        <w:pStyle w:val="ConsPlusNormal"/>
        <w:jc w:val="both"/>
        <w:outlineLvl w:val="0"/>
      </w:pPr>
    </w:p>
    <w:p w:rsidR="00000000" w:rsidRDefault="001E3840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ПРАВИТЕЛЬСТВО РОССИЙСКОЙ ФЕДЕРАЦИИ</w:t>
      </w:r>
    </w:p>
    <w:p w:rsidR="00000000" w:rsidRDefault="001E3840">
      <w:pPr>
        <w:pStyle w:val="ConsPlusNormal"/>
        <w:jc w:val="center"/>
        <w:rPr>
          <w:b/>
          <w:bCs/>
        </w:rPr>
      </w:pPr>
    </w:p>
    <w:p w:rsidR="00000000" w:rsidRDefault="001E3840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1E3840">
      <w:pPr>
        <w:pStyle w:val="ConsPlusNormal"/>
        <w:jc w:val="center"/>
        <w:rPr>
          <w:b/>
          <w:bCs/>
        </w:rPr>
      </w:pPr>
      <w:r>
        <w:rPr>
          <w:b/>
          <w:bCs/>
        </w:rPr>
        <w:t>от 24 ноября 2014 г. N 1239</w:t>
      </w:r>
    </w:p>
    <w:p w:rsidR="00000000" w:rsidRDefault="001E3840">
      <w:pPr>
        <w:pStyle w:val="ConsPlusNormal"/>
        <w:jc w:val="center"/>
        <w:rPr>
          <w:b/>
          <w:bCs/>
        </w:rPr>
      </w:pPr>
    </w:p>
    <w:p w:rsidR="00000000" w:rsidRDefault="001E3840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ПРАВИЛ</w:t>
      </w:r>
    </w:p>
    <w:p w:rsidR="00000000" w:rsidRDefault="001E3840">
      <w:pPr>
        <w:pStyle w:val="ConsPlusNormal"/>
        <w:jc w:val="center"/>
        <w:rPr>
          <w:b/>
          <w:bCs/>
        </w:rPr>
      </w:pPr>
      <w:r>
        <w:rPr>
          <w:b/>
          <w:bCs/>
        </w:rPr>
        <w:t>РАЗМЕЩЕНИЯ И ОБНОВЛЕНИЯ ИНФОРМАЦИИ О ПОСТАВЩИКЕ СОЦИАЛЬНЫХ</w:t>
      </w:r>
    </w:p>
    <w:p w:rsidR="00000000" w:rsidRDefault="001E3840">
      <w:pPr>
        <w:pStyle w:val="ConsPlusNormal"/>
        <w:jc w:val="center"/>
        <w:rPr>
          <w:b/>
          <w:bCs/>
        </w:rPr>
      </w:pPr>
      <w:r>
        <w:rPr>
          <w:b/>
          <w:bCs/>
        </w:rPr>
        <w:t>УСЛУГ НА ОФИЦИАЛЬНОМ САЙТЕ ПОСТАВЩИКА СОЦИАЛЬНЫХ УСЛУГ</w:t>
      </w:r>
    </w:p>
    <w:p w:rsidR="00000000" w:rsidRDefault="001E3840">
      <w:pPr>
        <w:pStyle w:val="ConsPlusNormal"/>
        <w:jc w:val="center"/>
        <w:rPr>
          <w:b/>
          <w:bCs/>
        </w:rPr>
      </w:pPr>
      <w:r>
        <w:rPr>
          <w:b/>
          <w:bCs/>
        </w:rPr>
        <w:t>В ИНФОРМАЦИОННО-ТЕЛЕКОММУНИКАЦИОННОЙ СЕТИ "ИНТЕРНЕТ"</w:t>
      </w:r>
    </w:p>
    <w:p w:rsidR="00000000" w:rsidRDefault="001E3840">
      <w:pPr>
        <w:pStyle w:val="ConsPlusNormal"/>
        <w:jc w:val="both"/>
      </w:pPr>
    </w:p>
    <w:p w:rsidR="00000000" w:rsidRDefault="001E3840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</w:t>
      </w:r>
      <w:r>
        <w:t>на "Об основах социального обслуживания граждан в Российской Федерации" Правительство Российской Федерации постановляет:</w:t>
      </w:r>
    </w:p>
    <w:p w:rsidR="00000000" w:rsidRDefault="001E3840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28" w:tooltip="Ссылка на текущий документ" w:history="1">
        <w:r>
          <w:rPr>
            <w:color w:val="0000FF"/>
          </w:rPr>
          <w:t>Правила</w:t>
        </w:r>
      </w:hyperlink>
      <w:r>
        <w:t xml:space="preserve"> размещения и обновления информации о поставщике </w:t>
      </w:r>
      <w:r>
        <w:t>социальных услуг на официальном сайте поставщика социальных услуг в информационно-телекоммуникационной сети "Интернет".</w:t>
      </w:r>
    </w:p>
    <w:p w:rsidR="00000000" w:rsidRDefault="001E3840">
      <w:pPr>
        <w:pStyle w:val="ConsPlusNormal"/>
        <w:ind w:firstLine="540"/>
        <w:jc w:val="both"/>
      </w:pPr>
      <w:r>
        <w:t>2. Настоящее постановление вступает в силу с 1 января 2015 г.</w:t>
      </w:r>
    </w:p>
    <w:p w:rsidR="00000000" w:rsidRDefault="001E3840">
      <w:pPr>
        <w:pStyle w:val="ConsPlusNormal"/>
        <w:jc w:val="both"/>
      </w:pPr>
    </w:p>
    <w:p w:rsidR="00000000" w:rsidRDefault="001E3840">
      <w:pPr>
        <w:pStyle w:val="ConsPlusNormal"/>
        <w:jc w:val="right"/>
      </w:pPr>
      <w:r>
        <w:t>Председатель Правительства</w:t>
      </w:r>
    </w:p>
    <w:p w:rsidR="00000000" w:rsidRDefault="001E3840">
      <w:pPr>
        <w:pStyle w:val="ConsPlusNormal"/>
        <w:jc w:val="right"/>
      </w:pPr>
      <w:r>
        <w:t>Российской Федерации</w:t>
      </w:r>
    </w:p>
    <w:p w:rsidR="00000000" w:rsidRDefault="001E3840">
      <w:pPr>
        <w:pStyle w:val="ConsPlusNormal"/>
        <w:jc w:val="right"/>
      </w:pPr>
      <w:r>
        <w:t>Д.МЕДВЕДЕВ</w:t>
      </w:r>
    </w:p>
    <w:p w:rsidR="00000000" w:rsidRDefault="001E3840">
      <w:pPr>
        <w:pStyle w:val="ConsPlusNormal"/>
        <w:jc w:val="both"/>
      </w:pPr>
    </w:p>
    <w:p w:rsidR="00000000" w:rsidRDefault="001E3840">
      <w:pPr>
        <w:pStyle w:val="ConsPlusNormal"/>
        <w:jc w:val="both"/>
      </w:pPr>
    </w:p>
    <w:p w:rsidR="00000000" w:rsidRDefault="001E3840">
      <w:pPr>
        <w:pStyle w:val="ConsPlusNormal"/>
        <w:jc w:val="both"/>
      </w:pPr>
    </w:p>
    <w:p w:rsidR="00000000" w:rsidRDefault="001E3840">
      <w:pPr>
        <w:pStyle w:val="ConsPlusNormal"/>
        <w:jc w:val="both"/>
      </w:pPr>
    </w:p>
    <w:p w:rsidR="00000000" w:rsidRDefault="001E3840">
      <w:pPr>
        <w:pStyle w:val="ConsPlusNormal"/>
        <w:jc w:val="both"/>
      </w:pPr>
    </w:p>
    <w:p w:rsidR="00000000" w:rsidRDefault="001E3840">
      <w:pPr>
        <w:pStyle w:val="ConsPlusNormal"/>
        <w:jc w:val="right"/>
        <w:outlineLvl w:val="0"/>
      </w:pPr>
      <w:bookmarkStart w:id="2" w:name="Par23"/>
      <w:bookmarkEnd w:id="2"/>
      <w:r>
        <w:t>Утверждены</w:t>
      </w:r>
    </w:p>
    <w:p w:rsidR="00000000" w:rsidRDefault="001E3840">
      <w:pPr>
        <w:pStyle w:val="ConsPlusNormal"/>
        <w:jc w:val="right"/>
      </w:pPr>
      <w:r>
        <w:t>постановлением Правительства</w:t>
      </w:r>
    </w:p>
    <w:p w:rsidR="00000000" w:rsidRDefault="001E3840">
      <w:pPr>
        <w:pStyle w:val="ConsPlusNormal"/>
        <w:jc w:val="right"/>
      </w:pPr>
      <w:r>
        <w:t>Российской Федерации</w:t>
      </w:r>
    </w:p>
    <w:p w:rsidR="00000000" w:rsidRDefault="001E3840">
      <w:pPr>
        <w:pStyle w:val="ConsPlusNormal"/>
        <w:jc w:val="right"/>
      </w:pPr>
      <w:r>
        <w:t>от 24 ноября 2014 г. N 1239</w:t>
      </w:r>
    </w:p>
    <w:p w:rsidR="00000000" w:rsidRDefault="001E3840">
      <w:pPr>
        <w:pStyle w:val="ConsPlusNormal"/>
        <w:jc w:val="both"/>
      </w:pPr>
    </w:p>
    <w:p w:rsidR="00000000" w:rsidRDefault="001E3840">
      <w:pPr>
        <w:pStyle w:val="ConsPlusNormal"/>
        <w:jc w:val="center"/>
        <w:rPr>
          <w:b/>
          <w:bCs/>
        </w:rPr>
      </w:pPr>
      <w:bookmarkStart w:id="3" w:name="Par28"/>
      <w:bookmarkEnd w:id="3"/>
      <w:r>
        <w:rPr>
          <w:b/>
          <w:bCs/>
        </w:rPr>
        <w:t>ПРАВИЛА</w:t>
      </w:r>
    </w:p>
    <w:p w:rsidR="00000000" w:rsidRDefault="001E3840">
      <w:pPr>
        <w:pStyle w:val="ConsPlusNormal"/>
        <w:jc w:val="center"/>
        <w:rPr>
          <w:b/>
          <w:bCs/>
        </w:rPr>
      </w:pPr>
      <w:r>
        <w:rPr>
          <w:b/>
          <w:bCs/>
        </w:rPr>
        <w:t>РАЗМЕЩЕНИЯ И ОБНОВЛЕНИЯ ИНФОРМАЦИИ О ПОСТАВЩИКЕ СОЦИАЛЬНЫХ</w:t>
      </w:r>
    </w:p>
    <w:p w:rsidR="00000000" w:rsidRDefault="001E3840">
      <w:pPr>
        <w:pStyle w:val="ConsPlusNormal"/>
        <w:jc w:val="center"/>
        <w:rPr>
          <w:b/>
          <w:bCs/>
        </w:rPr>
      </w:pPr>
      <w:r>
        <w:rPr>
          <w:b/>
          <w:bCs/>
        </w:rPr>
        <w:t>УСЛУГ НА ОФИЦИАЛЬНОМ САЙТЕ ПОСТАВЩИКА СОЦИАЛЬНЫХ УСЛУГ</w:t>
      </w:r>
    </w:p>
    <w:p w:rsidR="00000000" w:rsidRDefault="001E3840">
      <w:pPr>
        <w:pStyle w:val="ConsPlusNormal"/>
        <w:jc w:val="center"/>
        <w:rPr>
          <w:b/>
          <w:bCs/>
        </w:rPr>
      </w:pPr>
      <w:r>
        <w:rPr>
          <w:b/>
          <w:bCs/>
        </w:rPr>
        <w:t>В ИНФОРМАЦИОННО-ТЕЛЕКОММУНИКАЦИОННОЙ СЕТИ "ИНТЕРНЕТ"</w:t>
      </w:r>
    </w:p>
    <w:p w:rsidR="00000000" w:rsidRDefault="001E3840">
      <w:pPr>
        <w:pStyle w:val="ConsPlusNormal"/>
        <w:jc w:val="both"/>
      </w:pPr>
    </w:p>
    <w:p w:rsidR="00000000" w:rsidRDefault="001E3840">
      <w:pPr>
        <w:pStyle w:val="ConsPlusNormal"/>
        <w:ind w:firstLine="540"/>
        <w:jc w:val="both"/>
      </w:pPr>
      <w:r>
        <w:t>1. Настоящие Правила определяют порядок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</w:t>
      </w:r>
      <w:r>
        <w:t xml:space="preserve">нет" (далее соответственно - официальный сайт, сеть "Интернет"), за исключением сведений, составляющих государственную и иную охраняемую </w:t>
      </w:r>
      <w:hyperlink r:id="rId1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законом</w:t>
        </w:r>
      </w:hyperlink>
      <w:r>
        <w:t xml:space="preserve"> тайну, в целях обеспечения открытости и доступности указанной информации.</w:t>
      </w:r>
    </w:p>
    <w:p w:rsidR="00000000" w:rsidRDefault="001E3840">
      <w:pPr>
        <w:pStyle w:val="ConsPlusNormal"/>
        <w:ind w:firstLine="540"/>
        <w:jc w:val="both"/>
      </w:pPr>
      <w:bookmarkStart w:id="4" w:name="Par34"/>
      <w:bookmarkEnd w:id="4"/>
      <w:r>
        <w:t>2. Поставщик социальных услуг обеспечивает доступ к обязательным разделам (подразделам) на своем официальном сайте, в которых размещает информацию:</w:t>
      </w:r>
    </w:p>
    <w:p w:rsidR="00000000" w:rsidRDefault="001E3840">
      <w:pPr>
        <w:pStyle w:val="ConsPlusNormal"/>
        <w:ind w:firstLine="540"/>
        <w:jc w:val="both"/>
      </w:pPr>
      <w:r>
        <w:t>а) о дате государственной регистрации, об учредителе (учредителях), о месте нахождения, филиалах (при на</w:t>
      </w:r>
      <w:r>
        <w:t>личии), режиме и графике работы, контактных телефонах и адресах электронной почты;</w:t>
      </w:r>
    </w:p>
    <w:p w:rsidR="00000000" w:rsidRDefault="001E3840">
      <w:pPr>
        <w:pStyle w:val="ConsPlusNormal"/>
        <w:ind w:firstLine="540"/>
        <w:jc w:val="both"/>
      </w:pPr>
      <w:r>
        <w:t>б) о структуре и органах управления организации социального обслуживания, в том числе:</w:t>
      </w:r>
    </w:p>
    <w:p w:rsidR="00000000" w:rsidRDefault="001E3840">
      <w:pPr>
        <w:pStyle w:val="ConsPlusNormal"/>
        <w:ind w:firstLine="540"/>
        <w:jc w:val="both"/>
      </w:pPr>
      <w:r>
        <w:t>наименование структурных подразделений (органов управления) (при наличии);</w:t>
      </w:r>
    </w:p>
    <w:p w:rsidR="00000000" w:rsidRDefault="001E3840">
      <w:pPr>
        <w:pStyle w:val="ConsPlusNormal"/>
        <w:ind w:firstLine="540"/>
        <w:jc w:val="both"/>
      </w:pPr>
      <w:r>
        <w:t>фамилии, им</w:t>
      </w:r>
      <w:r>
        <w:t>ена, отчества и должности руководителей структурных подразделений, положения о структурных подразделениях (при наличии);</w:t>
      </w:r>
    </w:p>
    <w:p w:rsidR="00000000" w:rsidRDefault="001E3840">
      <w:pPr>
        <w:pStyle w:val="ConsPlusNormal"/>
        <w:ind w:firstLine="540"/>
        <w:jc w:val="both"/>
      </w:pPr>
      <w:r>
        <w:t>места нахождения обособленных структурных подразделений;</w:t>
      </w:r>
    </w:p>
    <w:p w:rsidR="00000000" w:rsidRDefault="001E3840">
      <w:pPr>
        <w:pStyle w:val="ConsPlusNormal"/>
        <w:ind w:firstLine="540"/>
        <w:jc w:val="both"/>
      </w:pPr>
      <w:r>
        <w:t>адреса официальных сайтов структурных подразделений в сети "Интернет" (при нал</w:t>
      </w:r>
      <w:r>
        <w:t>ичии);</w:t>
      </w:r>
    </w:p>
    <w:p w:rsidR="00000000" w:rsidRDefault="001E3840">
      <w:pPr>
        <w:pStyle w:val="ConsPlusNormal"/>
        <w:ind w:firstLine="540"/>
        <w:jc w:val="both"/>
      </w:pPr>
      <w:r>
        <w:t>адреса электронной почты структурных подразделений (при наличии);</w:t>
      </w:r>
    </w:p>
    <w:p w:rsidR="00000000" w:rsidRDefault="001E3840">
      <w:pPr>
        <w:pStyle w:val="ConsPlusNormal"/>
        <w:ind w:firstLine="540"/>
        <w:jc w:val="both"/>
      </w:pPr>
      <w:r>
        <w:t>в) о руководителе, его заместителях, руководителях филиалов организации социального обслуживания (при наличии);</w:t>
      </w:r>
    </w:p>
    <w:p w:rsidR="00000000" w:rsidRDefault="001E3840">
      <w:pPr>
        <w:pStyle w:val="ConsPlusNormal"/>
        <w:ind w:firstLine="540"/>
        <w:jc w:val="both"/>
      </w:pPr>
      <w:r>
        <w:t xml:space="preserve">г) о персональном составе работников (с указанием с их согласия уровня </w:t>
      </w:r>
      <w:r>
        <w:t>образования, квалификации и опыта работы);</w:t>
      </w:r>
    </w:p>
    <w:p w:rsidR="00000000" w:rsidRDefault="001E3840">
      <w:pPr>
        <w:pStyle w:val="ConsPlusNormal"/>
        <w:ind w:firstLine="540"/>
        <w:jc w:val="both"/>
      </w:pPr>
      <w:r>
        <w:lastRenderedPageBreak/>
        <w:t>д) о материально-техническом обеспечении предоставления социальных услуг (о наличии оборудованных помещений для предоставления социальных услуг по видам социальных услуг и формам социального обслуживания, в том чи</w:t>
      </w:r>
      <w:r>
        <w:t>сле библиотек, объектов спорта, наличии средств обучения и воспитания, об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</w:r>
    </w:p>
    <w:p w:rsidR="00000000" w:rsidRDefault="001E3840">
      <w:pPr>
        <w:pStyle w:val="ConsPlusNormal"/>
        <w:ind w:firstLine="540"/>
        <w:jc w:val="both"/>
      </w:pPr>
      <w:r>
        <w:t>е) о перечне предо</w:t>
      </w:r>
      <w:r>
        <w:t>ставляемых социальных услуг по видам социальных услуг и формам социального обслуживания;</w:t>
      </w:r>
    </w:p>
    <w:p w:rsidR="00000000" w:rsidRDefault="001E3840">
      <w:pPr>
        <w:pStyle w:val="ConsPlusNormal"/>
        <w:ind w:firstLine="540"/>
        <w:jc w:val="both"/>
      </w:pPr>
      <w:r>
        <w:t>ж) 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</w:t>
      </w:r>
      <w:r>
        <w:t>ов о предоставлении социальных услуг бесплатно и за плату;</w:t>
      </w:r>
    </w:p>
    <w:p w:rsidR="00000000" w:rsidRDefault="001E3840">
      <w:pPr>
        <w:pStyle w:val="ConsPlusNormal"/>
        <w:ind w:firstLine="540"/>
        <w:jc w:val="both"/>
      </w:pPr>
      <w:r>
        <w:t>з) о тарифах на социальные услуги по видам социальных услуг и формам социального обслуживания;</w:t>
      </w:r>
    </w:p>
    <w:p w:rsidR="00000000" w:rsidRDefault="001E3840">
      <w:pPr>
        <w:pStyle w:val="ConsPlusNormal"/>
        <w:ind w:firstLine="540"/>
        <w:jc w:val="both"/>
      </w:pPr>
      <w:r>
        <w:t>и) о численности получателей социальных услуг по формам социального обслуживания и видам социальных ус</w:t>
      </w:r>
      <w:r>
        <w:t>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счет средств физических и (или) юридических лиц;</w:t>
      </w:r>
    </w:p>
    <w:p w:rsidR="00000000" w:rsidRDefault="001E3840">
      <w:pPr>
        <w:pStyle w:val="ConsPlusNormal"/>
        <w:ind w:firstLine="540"/>
        <w:jc w:val="both"/>
      </w:pPr>
      <w:r>
        <w:t>к) о количестве свободных м</w:t>
      </w:r>
      <w:r>
        <w:t xml:space="preserve">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</w:t>
      </w:r>
      <w:r>
        <w:t>обслуживания за счет средств физических и (или) юридических лиц;</w:t>
      </w:r>
    </w:p>
    <w:p w:rsidR="00000000" w:rsidRDefault="001E3840">
      <w:pPr>
        <w:pStyle w:val="ConsPlusNormal"/>
        <w:ind w:firstLine="540"/>
        <w:jc w:val="both"/>
      </w:pPr>
      <w:r>
        <w:t>л) об объеме предоставляемых социальных услуг за счет бюджетных ассигнований бюджетов субъектов Российской Федерации и объеме предоставляемых социальных услуг за счет средств физических и (или) юридических лиц;</w:t>
      </w:r>
    </w:p>
    <w:p w:rsidR="00000000" w:rsidRDefault="001E3840">
      <w:pPr>
        <w:pStyle w:val="ConsPlusNormal"/>
        <w:ind w:firstLine="540"/>
        <w:jc w:val="both"/>
      </w:pPr>
      <w:r>
        <w:t>м) о наличии лицензий на осуществление деятел</w:t>
      </w:r>
      <w:r>
        <w:t>ьности, подлежащей лицензированию в соответствии с законодательством Российской Федерации (с приложением электронного образа документов);</w:t>
      </w:r>
    </w:p>
    <w:p w:rsidR="00000000" w:rsidRDefault="001E3840">
      <w:pPr>
        <w:pStyle w:val="ConsPlusNormal"/>
        <w:ind w:firstLine="540"/>
        <w:jc w:val="both"/>
      </w:pPr>
      <w:r>
        <w:t>н) о финансово-хозяйственной деятельности (с приложением электронного образа плана финансово-хозяйственной деятельност</w:t>
      </w:r>
      <w:r>
        <w:t>и);</w:t>
      </w:r>
    </w:p>
    <w:p w:rsidR="00000000" w:rsidRDefault="001E3840">
      <w:pPr>
        <w:pStyle w:val="ConsPlusNormal"/>
        <w:ind w:firstLine="540"/>
        <w:jc w:val="both"/>
      </w:pPr>
      <w:r>
        <w:t>о) о правилах внутреннего распорядка для получателей социальных услуг, о правилах внутреннего трудового распорядка и коллективном договоре (с приложением электронного образа документов);</w:t>
      </w:r>
    </w:p>
    <w:p w:rsidR="00000000" w:rsidRDefault="001E3840">
      <w:pPr>
        <w:pStyle w:val="ConsPlusNormal"/>
        <w:ind w:firstLine="540"/>
        <w:jc w:val="both"/>
      </w:pPr>
      <w:r>
        <w:t xml:space="preserve">п) о наличии предписаний органов, осуществляющих государственный </w:t>
      </w:r>
      <w:r>
        <w:t>контроль в сфере социального обслуживания, и об отчетах об исполнении таких предписаний;</w:t>
      </w:r>
    </w:p>
    <w:p w:rsidR="00000000" w:rsidRDefault="001E3840">
      <w:pPr>
        <w:pStyle w:val="ConsPlusNormal"/>
        <w:ind w:firstLine="540"/>
        <w:jc w:val="both"/>
      </w:pPr>
      <w:r>
        <w:t>р) о проведении независимой оценки качества оказания услуг организациями социального обслуживания;</w:t>
      </w:r>
    </w:p>
    <w:p w:rsidR="00000000" w:rsidRDefault="001E3840">
      <w:pPr>
        <w:pStyle w:val="ConsPlusNormal"/>
        <w:ind w:firstLine="540"/>
        <w:jc w:val="both"/>
      </w:pPr>
      <w:r>
        <w:t>с) иную информацию, которая размещается, опубликовывается по решению</w:t>
      </w:r>
      <w:r>
        <w:t xml:space="preserve">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000000" w:rsidRDefault="001E3840">
      <w:pPr>
        <w:pStyle w:val="ConsPlusNormal"/>
        <w:ind w:firstLine="540"/>
        <w:jc w:val="both"/>
      </w:pPr>
      <w:r>
        <w:t xml:space="preserve">3. Информация, указанная в </w:t>
      </w:r>
      <w:hyperlink w:anchor="Par34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</w:t>
      </w:r>
      <w:r>
        <w:t>л, подлежит размещению на официальном сайте поставщика социальных услуг и обновлению в течение 10 рабочих дней со дня ее создания, получения или внесения соответствующих изменений.</w:t>
      </w:r>
    </w:p>
    <w:p w:rsidR="00000000" w:rsidRDefault="001E3840">
      <w:pPr>
        <w:pStyle w:val="ConsPlusNormal"/>
        <w:ind w:firstLine="540"/>
        <w:jc w:val="both"/>
      </w:pPr>
      <w:r>
        <w:t>4. Пользователю официального сайта предоставляется наглядная информация о с</w:t>
      </w:r>
      <w:r>
        <w:t xml:space="preserve">труктуре официального сайта, включающая в себя ссылку на официальные сайты органа государственной власти субъекта Российской Федерации, осуществляющего предусмотренные Федеральным </w:t>
      </w:r>
      <w:hyperlink r:id="rId11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</w:t>
      </w:r>
      <w:r>
        <w:t>ации" полномочия в сфере социального обслуживания, и Министерства труда и социальной защиты Российской Федерации.</w:t>
      </w:r>
    </w:p>
    <w:p w:rsidR="00000000" w:rsidRDefault="001E3840">
      <w:pPr>
        <w:pStyle w:val="ConsPlusNormal"/>
        <w:ind w:firstLine="540"/>
        <w:jc w:val="both"/>
      </w:pPr>
      <w:r>
        <w:t xml:space="preserve">5. Информация, указанная в </w:t>
      </w:r>
      <w:hyperlink w:anchor="Par34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Правил, размещается на официальном сайте в</w:t>
      </w:r>
      <w:r>
        <w:t xml:space="preserve"> текстовой и (или) табличной формах, а также в форме электронного образа копий документов.</w:t>
      </w:r>
    </w:p>
    <w:p w:rsidR="00000000" w:rsidRDefault="001E3840">
      <w:pPr>
        <w:pStyle w:val="ConsPlusNormal"/>
        <w:ind w:firstLine="540"/>
        <w:jc w:val="both"/>
      </w:pPr>
      <w:r>
        <w:t xml:space="preserve">6. При размещении информации на официальном сайте и ее обновлении обеспечивается соблюдение требований </w:t>
      </w:r>
      <w:hyperlink r:id="rId12" w:tooltip="Федеральный закон от 27.07.2006 N 152-ФЗ (ред. от 21.07.2014) &quot;О персональных данных&quot;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персональных данных.</w:t>
      </w:r>
    </w:p>
    <w:p w:rsidR="00000000" w:rsidRDefault="001E3840">
      <w:pPr>
        <w:pStyle w:val="ConsPlusNormal"/>
        <w:ind w:firstLine="540"/>
        <w:jc w:val="both"/>
      </w:pPr>
      <w:r>
        <w:t>7. Технические и программные средства, ко</w:t>
      </w:r>
      <w:r>
        <w:t>торые используются для функционирования официального сайта, должны обеспечивать:</w:t>
      </w:r>
    </w:p>
    <w:p w:rsidR="00000000" w:rsidRDefault="001E3840">
      <w:pPr>
        <w:pStyle w:val="ConsPlusNormal"/>
        <w:ind w:firstLine="540"/>
        <w:jc w:val="both"/>
      </w:pPr>
      <w:r>
        <w:t xml:space="preserve"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</w:t>
      </w:r>
      <w:r>
        <w:t>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000000" w:rsidRDefault="001E3840">
      <w:pPr>
        <w:pStyle w:val="ConsPlusNormal"/>
        <w:ind w:firstLine="540"/>
        <w:jc w:val="both"/>
      </w:pPr>
      <w:r>
        <w:t>б) защиту информации от несанкционированного уничтожения, модификации и блокирования доступа к ней, а та</w:t>
      </w:r>
      <w:r>
        <w:t>кже иных неправомерных действий в отношении ее;</w:t>
      </w:r>
    </w:p>
    <w:p w:rsidR="00000000" w:rsidRDefault="001E3840">
      <w:pPr>
        <w:pStyle w:val="ConsPlusNormal"/>
        <w:ind w:firstLine="540"/>
        <w:jc w:val="both"/>
      </w:pPr>
      <w:r>
        <w:t xml:space="preserve">в) возможность копирования информации на резервный носитель, обеспечивающий ее </w:t>
      </w:r>
      <w:r>
        <w:lastRenderedPageBreak/>
        <w:t>восстановление;</w:t>
      </w:r>
    </w:p>
    <w:p w:rsidR="00000000" w:rsidRDefault="001E3840">
      <w:pPr>
        <w:pStyle w:val="ConsPlusNormal"/>
        <w:ind w:firstLine="540"/>
        <w:jc w:val="both"/>
      </w:pPr>
      <w:r>
        <w:t>г) защиту от несанкционированного копирования авторских материалов;</w:t>
      </w:r>
    </w:p>
    <w:p w:rsidR="00000000" w:rsidRDefault="001E3840">
      <w:pPr>
        <w:pStyle w:val="ConsPlusNormal"/>
        <w:ind w:firstLine="540"/>
        <w:jc w:val="both"/>
      </w:pPr>
      <w:r>
        <w:t xml:space="preserve">д) возможность выражения мнений получателями </w:t>
      </w:r>
      <w:r>
        <w:t>социальных услуг о качестве оказания услуг организациями социального обслуживания.</w:t>
      </w:r>
    </w:p>
    <w:p w:rsidR="00000000" w:rsidRDefault="001E3840">
      <w:pPr>
        <w:pStyle w:val="ConsPlusNormal"/>
        <w:ind w:firstLine="540"/>
        <w:jc w:val="both"/>
      </w:pPr>
      <w:r>
        <w:t xml:space="preserve">8.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</w:t>
      </w:r>
      <w:r>
        <w:t>(или) на иностранных языках.</w:t>
      </w:r>
    </w:p>
    <w:p w:rsidR="00000000" w:rsidRDefault="001E3840">
      <w:pPr>
        <w:pStyle w:val="ConsPlusNormal"/>
        <w:ind w:firstLine="540"/>
        <w:jc w:val="both"/>
      </w:pPr>
      <w:r>
        <w:t>9. Размещенные на официальном сайте сведения должны быть доступны пользователям для ознакомления круглосуточно без взимания платы и иных ограничений.</w:t>
      </w:r>
    </w:p>
    <w:p w:rsidR="00000000" w:rsidRDefault="001E3840">
      <w:pPr>
        <w:pStyle w:val="ConsPlusNormal"/>
        <w:jc w:val="both"/>
      </w:pPr>
    </w:p>
    <w:p w:rsidR="00000000" w:rsidRDefault="001E3840">
      <w:pPr>
        <w:pStyle w:val="ConsPlusNormal"/>
        <w:jc w:val="both"/>
      </w:pPr>
    </w:p>
    <w:p w:rsidR="001E3840" w:rsidRDefault="001E38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E3840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40" w:rsidRDefault="001E3840">
      <w:pPr>
        <w:spacing w:after="0" w:line="240" w:lineRule="auto"/>
      </w:pPr>
      <w:r>
        <w:separator/>
      </w:r>
    </w:p>
  </w:endnote>
  <w:endnote w:type="continuationSeparator" w:id="0">
    <w:p w:rsidR="001E3840" w:rsidRDefault="001E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384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1E384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E3840" w:rsidRDefault="001E384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1E3840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1E3840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E3840" w:rsidRDefault="001E384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1E384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E3840" w:rsidRDefault="001E384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1E3840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1E3840">
            <w:rPr>
              <w:rFonts w:ascii="Tahoma" w:hAnsi="Tahoma" w:cs="Tahoma"/>
              <w:sz w:val="20"/>
              <w:szCs w:val="20"/>
            </w:rPr>
            <w:fldChar w:fldCharType="begin"/>
          </w:r>
          <w:r w:rsidRPr="001E3840">
            <w:rPr>
              <w:rFonts w:ascii="Tahoma" w:hAnsi="Tahoma" w:cs="Tahoma"/>
              <w:sz w:val="20"/>
              <w:szCs w:val="20"/>
            </w:rPr>
            <w:instrText>\PAGE</w:instrText>
          </w:r>
          <w:r w:rsidR="00E877C1" w:rsidRPr="001E384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877C1" w:rsidRPr="001E3840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1E3840">
            <w:rPr>
              <w:rFonts w:ascii="Tahoma" w:hAnsi="Tahoma" w:cs="Tahoma"/>
              <w:sz w:val="20"/>
              <w:szCs w:val="20"/>
            </w:rPr>
            <w:fldChar w:fldCharType="end"/>
          </w:r>
          <w:r w:rsidRPr="001E3840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1E3840">
            <w:rPr>
              <w:rFonts w:ascii="Tahoma" w:hAnsi="Tahoma" w:cs="Tahoma"/>
              <w:sz w:val="20"/>
              <w:szCs w:val="20"/>
            </w:rPr>
            <w:fldChar w:fldCharType="begin"/>
          </w:r>
          <w:r w:rsidRPr="001E3840">
            <w:rPr>
              <w:rFonts w:ascii="Tahoma" w:hAnsi="Tahoma" w:cs="Tahoma"/>
              <w:sz w:val="20"/>
              <w:szCs w:val="20"/>
            </w:rPr>
            <w:instrText>\NUMPAGES</w:instrText>
          </w:r>
          <w:r w:rsidR="00E877C1" w:rsidRPr="001E384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877C1" w:rsidRPr="001E3840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1E384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E38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40" w:rsidRDefault="001E3840">
      <w:pPr>
        <w:spacing w:after="0" w:line="240" w:lineRule="auto"/>
      </w:pPr>
      <w:r>
        <w:separator/>
      </w:r>
    </w:p>
  </w:footnote>
  <w:footnote w:type="continuationSeparator" w:id="0">
    <w:p w:rsidR="001E3840" w:rsidRDefault="001E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1E384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E3840" w:rsidRDefault="001E384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1E3840">
            <w:rPr>
              <w:rFonts w:ascii="Tahoma" w:hAnsi="Tahoma" w:cs="Tahoma"/>
              <w:sz w:val="16"/>
              <w:szCs w:val="16"/>
            </w:rPr>
            <w:t>Постановление Правительства РФ от 24.11.2014 N 1239</w:t>
          </w:r>
          <w:r w:rsidRPr="001E3840">
            <w:rPr>
              <w:rFonts w:ascii="Tahoma" w:hAnsi="Tahoma" w:cs="Tahoma"/>
              <w:sz w:val="16"/>
              <w:szCs w:val="16"/>
            </w:rPr>
            <w:br/>
            <w:t>"Об утверждении Правил размещения и обновления информации о поставщи...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E3840" w:rsidRDefault="001E384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1E3840" w:rsidRDefault="001E384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E3840" w:rsidRDefault="001E384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1E384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1E384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1E3840">
            <w:rPr>
              <w:rFonts w:ascii="Tahoma" w:hAnsi="Tahoma" w:cs="Tahoma"/>
              <w:sz w:val="18"/>
              <w:szCs w:val="18"/>
            </w:rPr>
            <w:br/>
          </w:r>
          <w:r w:rsidRPr="001E3840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000000" w:rsidRDefault="001E384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1E3840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7C1"/>
    <w:rsid w:val="001E3840"/>
    <w:rsid w:val="00E8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F08992-E01F-49A2-BD43-A0922EF2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4EF01732EF8603FCB3173C1761B99DDD1E8011AACAA1536BC7E52E2CD7eBc3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EF01732EF8603FCB3173C1761B99DDD1E8011AACBA4536BC7E52E2CD7eBc3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F01732EF8603FCB3173C1761B99DDD16851EA2CFAB0E61CFBC222EeDc0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EF01732EF8603FCB3173C1761B99DDD1E8011AACBA4536BC7E52E2CD7B3C75DE3CEE00F40A78A43eBcA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7787</Characters>
  <Application>Microsoft Office Word</Application>
  <DocSecurity>2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24.11.2014 N 1239"Об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</vt:lpstr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24.11.2014 N 1239"Об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</dc:title>
  <dc:subject/>
  <dc:creator>ConsultantPlus</dc:creator>
  <cp:keywords/>
  <dc:description/>
  <cp:lastModifiedBy>Алексей Мирошниченко</cp:lastModifiedBy>
  <cp:revision>2</cp:revision>
  <dcterms:created xsi:type="dcterms:W3CDTF">2017-01-16T06:16:00Z</dcterms:created>
  <dcterms:modified xsi:type="dcterms:W3CDTF">2017-01-16T06:16:00Z</dcterms:modified>
</cp:coreProperties>
</file>