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0B" w:rsidRPr="0088230B" w:rsidRDefault="00606591" w:rsidP="0088230B">
      <w:pPr>
        <w:pStyle w:val="a7"/>
        <w:shd w:val="clear" w:color="auto" w:fill="FFFDFA"/>
        <w:spacing w:before="0" w:beforeAutospacing="0" w:after="120" w:afterAutospacing="0"/>
        <w:jc w:val="center"/>
        <w:rPr>
          <w:color w:val="222222"/>
          <w:sz w:val="32"/>
          <w:szCs w:val="32"/>
        </w:rPr>
      </w:pPr>
      <w:r w:rsidRPr="0088230B">
        <w:rPr>
          <w:rStyle w:val="a6"/>
          <w:color w:val="444444"/>
          <w:sz w:val="32"/>
          <w:szCs w:val="32"/>
        </w:rPr>
        <w:t>Система долговременного ухода</w:t>
      </w:r>
    </w:p>
    <w:p w:rsidR="0088230B" w:rsidRDefault="0088230B" w:rsidP="00144DED">
      <w:pPr>
        <w:pStyle w:val="a7"/>
        <w:shd w:val="clear" w:color="auto" w:fill="FFFDFA"/>
        <w:spacing w:before="0" w:beforeAutospacing="0" w:after="0" w:afterAutospacing="0"/>
        <w:ind w:firstLine="284"/>
        <w:jc w:val="both"/>
        <w:rPr>
          <w:color w:val="222222"/>
        </w:rPr>
      </w:pPr>
      <w:r w:rsidRPr="0088230B">
        <w:rPr>
          <w:color w:val="222222"/>
        </w:rPr>
        <w:t xml:space="preserve">Это комплексная программа поддержки людей, полностью или частично утративших способность к самообслуживанию.  Долговременная помощь пожилым людям становится все более актуальной проблемой, так как численность населения, попадающего в эту категорию, растет с каждым днем. </w:t>
      </w:r>
    </w:p>
    <w:p w:rsidR="007C5CE3" w:rsidRPr="00144DED" w:rsidRDefault="007C5CE3" w:rsidP="00144DED">
      <w:pPr>
        <w:pStyle w:val="a7"/>
        <w:shd w:val="clear" w:color="auto" w:fill="FFFDFA"/>
        <w:spacing w:before="0" w:beforeAutospacing="0" w:after="0" w:afterAutospacing="0"/>
        <w:ind w:firstLine="284"/>
        <w:jc w:val="both"/>
        <w:rPr>
          <w:color w:val="222222"/>
        </w:rPr>
      </w:pPr>
      <w:r w:rsidRPr="00144DED">
        <w:rPr>
          <w:color w:val="222222"/>
        </w:rPr>
        <w:t xml:space="preserve">Новая система долговременного ухода за пожилыми людьми также направлена на родственников, которые осуществляют самостоятельный уход. </w:t>
      </w:r>
    </w:p>
    <w:p w:rsidR="007C5CE3" w:rsidRPr="00144DED" w:rsidRDefault="007C5CE3" w:rsidP="00144DED">
      <w:pPr>
        <w:shd w:val="clear" w:color="auto" w:fill="FFFDF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 задача  состоит в сохранении достойного уровня жизни людей в возрасте. При этом каждый человек вправе самостоятельно решить, в какого рода помощи он нуждается и где будет ее получать. Ведь забота о старшем поколении всегда являлась приоритетной задачей любого цивилизованного социума.</w:t>
      </w:r>
    </w:p>
    <w:p w:rsidR="007C5CE3" w:rsidRPr="00144DED" w:rsidRDefault="007C5CE3" w:rsidP="00144DED">
      <w:pPr>
        <w:pStyle w:val="a7"/>
        <w:shd w:val="clear" w:color="auto" w:fill="FFFDFA"/>
        <w:spacing w:before="0" w:beforeAutospacing="0" w:after="0" w:afterAutospacing="0"/>
        <w:ind w:firstLine="284"/>
        <w:jc w:val="both"/>
        <w:rPr>
          <w:color w:val="222222"/>
        </w:rPr>
      </w:pPr>
      <w:r w:rsidRPr="00144DED">
        <w:rPr>
          <w:color w:val="222222"/>
          <w:shd w:val="clear" w:color="auto" w:fill="FFFDFA"/>
        </w:rPr>
        <w:t>Долговременный уход подразумевает не только оказание помощи полностью обездвиженным гражданам. Это тщательно продуманная и комплексная поддержка, включающая в себя содействие при первых признаках потери пожилыми людьми функциональных способ</w:t>
      </w:r>
      <w:r w:rsidR="00F23B2A" w:rsidRPr="00144DED">
        <w:rPr>
          <w:color w:val="222222"/>
          <w:shd w:val="clear" w:color="auto" w:fill="FFFDFA"/>
        </w:rPr>
        <w:t>ностей.</w:t>
      </w:r>
      <w:r w:rsidRPr="00144DED">
        <w:rPr>
          <w:color w:val="222222"/>
        </w:rPr>
        <w:t xml:space="preserve"> Долговременный уход не имеет возрастных ограни</w:t>
      </w:r>
      <w:r w:rsidR="00AF681A" w:rsidRPr="00144DED">
        <w:rPr>
          <w:color w:val="222222"/>
        </w:rPr>
        <w:t>чений.</w:t>
      </w:r>
    </w:p>
    <w:p w:rsidR="00606591" w:rsidRPr="00606591" w:rsidRDefault="00606591" w:rsidP="00144DED">
      <w:pPr>
        <w:shd w:val="clear" w:color="auto" w:fill="FFFDF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5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начальных стадиях какой-либо дисфункции пожилой человек способен самостоятельно вести быт, вполне обходится временной или периодической помощью родственников или социальных работников. Однако по мере прогрессирования болезни и ослабевания организма долговременный уход становится н</w:t>
      </w:r>
      <w:r w:rsidR="00F40A23" w:rsidRPr="00144D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еизбежным. </w:t>
      </w:r>
    </w:p>
    <w:p w:rsidR="00606591" w:rsidRPr="00606591" w:rsidRDefault="00606591" w:rsidP="00144DED">
      <w:pPr>
        <w:shd w:val="clear" w:color="auto" w:fill="FFFDF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5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любом случае важно очень деликатно общаться на эту тему, чтобы пожилой человек не почувствовал себя обузой, а его родные не переживали, что приходится дел</w:t>
      </w:r>
      <w:r w:rsidR="00F23B2A" w:rsidRPr="00144D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ать такой выбор. </w:t>
      </w:r>
    </w:p>
    <w:p w:rsidR="00606591" w:rsidRPr="00606591" w:rsidRDefault="00606591" w:rsidP="00144DED">
      <w:pPr>
        <w:shd w:val="clear" w:color="auto" w:fill="FFFDF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5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важно обращать внимание на тот факт, что многие пожилые люди до последнего дорожат своей независимостью и склоняются к самообслуживанию и проживанию одному или с супругом. Если первое еще можно допустить, оказывая всестороннюю помощь и поддержку, то второе часто становится невозможным. Долговременный уход предполагает, что пожилой человек находится под контролем трудоспособного лица.</w:t>
      </w:r>
    </w:p>
    <w:p w:rsidR="00606591" w:rsidRPr="00606591" w:rsidRDefault="00606591" w:rsidP="00144DED">
      <w:pPr>
        <w:shd w:val="clear" w:color="auto" w:fill="FFFDF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5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этом случае компромиссом станет обслуживание в домашних условиях, которое осуществляют родственники, сиделка или сотрудник </w:t>
      </w:r>
      <w:r w:rsidR="00F23B2A" w:rsidRPr="00144D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социальной службы. </w:t>
      </w:r>
    </w:p>
    <w:p w:rsidR="00606591" w:rsidRPr="00606591" w:rsidRDefault="00606591" w:rsidP="00FC5D3D">
      <w:pPr>
        <w:shd w:val="clear" w:color="auto" w:fill="FFFD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F0BD5" w:rsidRDefault="00606591" w:rsidP="00144DE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4DED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>Оказание долговременной помощи пожилым людям помогает не остаться наедине со своими проблемами одиноким и больным старикам вне зависимости от уровня дохо</w:t>
      </w:r>
      <w:r w:rsidR="00AF681A" w:rsidRPr="00144DED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>да и семейного положения.</w:t>
      </w:r>
      <w:r w:rsidR="007B1D2F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 xml:space="preserve"> </w:t>
      </w:r>
      <w:r w:rsidRPr="00144DED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>Долговременная помощь на дому является наиболее гуманным способом, который позволяет сохранить пожилому человеку привычный жизненный уклад в знакомой среде, не говоря уже о душевном комфорте</w:t>
      </w:r>
      <w:r w:rsidR="005B0646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 xml:space="preserve">. </w:t>
      </w:r>
      <w:r w:rsidRPr="00144DED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>Долговременный уход за пожилыми людьми на дому является особенно актуальной проблемой. Большинство стариков не желают покидать свое жилище и предпочитают, чтобы им помогали социальные работники или родственники. Поэтому сохранение пребывания гражданина в привычной для него ср</w:t>
      </w:r>
      <w:r w:rsidR="00AF681A" w:rsidRPr="00144DED">
        <w:rPr>
          <w:rFonts w:ascii="Times New Roman" w:hAnsi="Times New Roman" w:cs="Times New Roman"/>
          <w:color w:val="222222"/>
          <w:sz w:val="24"/>
          <w:szCs w:val="24"/>
          <w:shd w:val="clear" w:color="auto" w:fill="FFFDFA"/>
        </w:rPr>
        <w:t>еде – это важный принцип долговременного ухода.</w:t>
      </w:r>
    </w:p>
    <w:p w:rsidR="0088230B" w:rsidRPr="00144DED" w:rsidRDefault="0088230B" w:rsidP="00144D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0BD5" w:rsidRPr="00512D3D" w:rsidRDefault="00144DED" w:rsidP="00144DE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44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808990</wp:posOffset>
            </wp:positionV>
            <wp:extent cx="2971800" cy="1933575"/>
            <wp:effectExtent l="0" t="0" r="0" b="9525"/>
            <wp:wrapTopAndBottom/>
            <wp:docPr id="1026" name="Picture 2" descr="C:\Users\Василий\Downloads\NOK32MZLKZFKBHLVOEOUHM5Q5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Василий\Downloads\NOK32MZLKZFKBHLVOEOUHM5Q5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512D3D">
        <w:rPr>
          <w:rFonts w:ascii="Times New Roman" w:hAnsi="Times New Roman" w:cs="Times New Roman"/>
          <w:sz w:val="24"/>
          <w:szCs w:val="24"/>
        </w:rPr>
        <w:t xml:space="preserve">Мы ждем вас в нашем </w:t>
      </w:r>
      <w:r w:rsidR="005B0646">
        <w:rPr>
          <w:rFonts w:ascii="Times New Roman" w:hAnsi="Times New Roman" w:cs="Times New Roman"/>
          <w:sz w:val="24"/>
          <w:szCs w:val="24"/>
        </w:rPr>
        <w:t>муниципальном бюджетном учреждении «Центр социального обслуживания граждан пожилого возраста и инвалидов города Таганрога»</w:t>
      </w:r>
      <w:r w:rsidR="00512D3D">
        <w:rPr>
          <w:rFonts w:ascii="Times New Roman" w:hAnsi="Times New Roman" w:cs="Times New Roman"/>
          <w:sz w:val="24"/>
          <w:szCs w:val="24"/>
        </w:rPr>
        <w:t>,</w:t>
      </w:r>
      <w:r w:rsidR="005B0646">
        <w:rPr>
          <w:rFonts w:ascii="Times New Roman" w:hAnsi="Times New Roman" w:cs="Times New Roman"/>
          <w:sz w:val="24"/>
          <w:szCs w:val="24"/>
        </w:rPr>
        <w:t xml:space="preserve"> </w:t>
      </w:r>
      <w:r w:rsidR="00512D3D">
        <w:rPr>
          <w:rFonts w:ascii="Times New Roman" w:hAnsi="Times New Roman" w:cs="Times New Roman"/>
          <w:sz w:val="24"/>
          <w:szCs w:val="24"/>
        </w:rPr>
        <w:t>где квалифицированные сотрудники окажут вам помощь в тяжелой жизненной ситуации.  По будням с 08</w:t>
      </w:r>
      <w:r w:rsidR="0088230B">
        <w:rPr>
          <w:rFonts w:ascii="Times New Roman" w:hAnsi="Times New Roman" w:cs="Times New Roman"/>
          <w:sz w:val="24"/>
          <w:szCs w:val="24"/>
        </w:rPr>
        <w:t xml:space="preserve">:30 до 17:00 </w:t>
      </w:r>
      <w:r w:rsidR="009B4EA6">
        <w:rPr>
          <w:rFonts w:ascii="Times New Roman" w:hAnsi="Times New Roman" w:cs="Times New Roman"/>
          <w:sz w:val="24"/>
          <w:szCs w:val="24"/>
        </w:rPr>
        <w:t xml:space="preserve">  и по телефону 8-8634-611-102 </w:t>
      </w:r>
      <w:bookmarkStart w:id="0" w:name="_GoBack"/>
      <w:bookmarkEnd w:id="0"/>
    </w:p>
    <w:sectPr w:rsidR="00FF0BD5" w:rsidRPr="00512D3D" w:rsidSect="00471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72" w:rsidRDefault="00E97272" w:rsidP="00512D3D">
      <w:pPr>
        <w:spacing w:after="0" w:line="240" w:lineRule="auto"/>
      </w:pPr>
      <w:r>
        <w:separator/>
      </w:r>
    </w:p>
  </w:endnote>
  <w:endnote w:type="continuationSeparator" w:id="1">
    <w:p w:rsidR="00E97272" w:rsidRDefault="00E97272" w:rsidP="0051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72" w:rsidRDefault="00E97272" w:rsidP="00512D3D">
      <w:pPr>
        <w:spacing w:after="0" w:line="240" w:lineRule="auto"/>
      </w:pPr>
      <w:r>
        <w:separator/>
      </w:r>
    </w:p>
  </w:footnote>
  <w:footnote w:type="continuationSeparator" w:id="1">
    <w:p w:rsidR="00E97272" w:rsidRDefault="00E97272" w:rsidP="0051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3D" w:rsidRDefault="00512D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40"/>
    <w:multiLevelType w:val="hybridMultilevel"/>
    <w:tmpl w:val="39E2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825"/>
    <w:multiLevelType w:val="hybridMultilevel"/>
    <w:tmpl w:val="06B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7227"/>
    <w:multiLevelType w:val="multilevel"/>
    <w:tmpl w:val="0CA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66FEA"/>
    <w:multiLevelType w:val="hybridMultilevel"/>
    <w:tmpl w:val="7666AB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6B7736"/>
    <w:multiLevelType w:val="hybridMultilevel"/>
    <w:tmpl w:val="559E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4B58"/>
    <w:multiLevelType w:val="multilevel"/>
    <w:tmpl w:val="76C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B5625"/>
    <w:multiLevelType w:val="hybridMultilevel"/>
    <w:tmpl w:val="48C89B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A36573"/>
    <w:multiLevelType w:val="hybridMultilevel"/>
    <w:tmpl w:val="8CB6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3AE5"/>
    <w:multiLevelType w:val="multilevel"/>
    <w:tmpl w:val="240E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14132"/>
    <w:multiLevelType w:val="hybridMultilevel"/>
    <w:tmpl w:val="5C105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E2897"/>
    <w:multiLevelType w:val="hybridMultilevel"/>
    <w:tmpl w:val="A72A9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B4"/>
    <w:rsid w:val="000524FF"/>
    <w:rsid w:val="00090D98"/>
    <w:rsid w:val="00144DED"/>
    <w:rsid w:val="00471898"/>
    <w:rsid w:val="004F5DAD"/>
    <w:rsid w:val="00512D3D"/>
    <w:rsid w:val="005B0646"/>
    <w:rsid w:val="00606591"/>
    <w:rsid w:val="00652CC8"/>
    <w:rsid w:val="007B1D2F"/>
    <w:rsid w:val="007C5CE3"/>
    <w:rsid w:val="0088230B"/>
    <w:rsid w:val="009B2223"/>
    <w:rsid w:val="009B4EA6"/>
    <w:rsid w:val="00AF681A"/>
    <w:rsid w:val="00BB07B4"/>
    <w:rsid w:val="00E97272"/>
    <w:rsid w:val="00F23B2A"/>
    <w:rsid w:val="00F24C4A"/>
    <w:rsid w:val="00F40A23"/>
    <w:rsid w:val="00FC5D3D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C4A"/>
    <w:pPr>
      <w:ind w:left="720"/>
      <w:contextualSpacing/>
    </w:pPr>
  </w:style>
  <w:style w:type="character" w:styleId="a6">
    <w:name w:val="Strong"/>
    <w:basedOn w:val="a0"/>
    <w:uiPriority w:val="22"/>
    <w:qFormat/>
    <w:rsid w:val="00606591"/>
    <w:rPr>
      <w:b/>
      <w:bCs/>
    </w:rPr>
  </w:style>
  <w:style w:type="paragraph" w:styleId="a7">
    <w:name w:val="Normal (Web)"/>
    <w:basedOn w:val="a"/>
    <w:uiPriority w:val="99"/>
    <w:unhideWhenUsed/>
    <w:rsid w:val="0060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-or">
    <w:name w:val="bord-or"/>
    <w:basedOn w:val="a"/>
    <w:rsid w:val="0060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D3D"/>
  </w:style>
  <w:style w:type="paragraph" w:styleId="aa">
    <w:name w:val="footer"/>
    <w:basedOn w:val="a"/>
    <w:link w:val="ab"/>
    <w:uiPriority w:val="99"/>
    <w:unhideWhenUsed/>
    <w:rsid w:val="0051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C4A"/>
    <w:pPr>
      <w:ind w:left="720"/>
      <w:contextualSpacing/>
    </w:pPr>
  </w:style>
  <w:style w:type="character" w:styleId="a6">
    <w:name w:val="Strong"/>
    <w:basedOn w:val="a0"/>
    <w:uiPriority w:val="22"/>
    <w:qFormat/>
    <w:rsid w:val="00606591"/>
    <w:rPr>
      <w:b/>
      <w:bCs/>
    </w:rPr>
  </w:style>
  <w:style w:type="paragraph" w:styleId="a7">
    <w:name w:val="Normal (Web)"/>
    <w:basedOn w:val="a"/>
    <w:uiPriority w:val="99"/>
    <w:unhideWhenUsed/>
    <w:rsid w:val="0060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-or">
    <w:name w:val="bord-or"/>
    <w:basedOn w:val="a"/>
    <w:rsid w:val="0060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D3D"/>
  </w:style>
  <w:style w:type="paragraph" w:styleId="aa">
    <w:name w:val="footer"/>
    <w:basedOn w:val="a"/>
    <w:link w:val="ab"/>
    <w:uiPriority w:val="99"/>
    <w:unhideWhenUsed/>
    <w:rsid w:val="0051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85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</w:divsChild>
    </w:div>
    <w:div w:id="2039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Master</cp:lastModifiedBy>
  <cp:revision>5</cp:revision>
  <cp:lastPrinted>2019-09-17T11:11:00Z</cp:lastPrinted>
  <dcterms:created xsi:type="dcterms:W3CDTF">2019-09-15T16:51:00Z</dcterms:created>
  <dcterms:modified xsi:type="dcterms:W3CDTF">2019-09-17T11:19:00Z</dcterms:modified>
</cp:coreProperties>
</file>