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AC73D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AC73D0">
              <w:rPr>
                <w:rFonts w:ascii="Times New Roman" w:hAnsi="Times New Roman"/>
                <w:sz w:val="2"/>
                <w:szCs w:val="2"/>
              </w:rPr>
              <w:t>\ql</w:t>
            </w:r>
            <w:r w:rsidRPr="00AC73D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AC73D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AC73D0">
              <w:rPr>
                <w:rFonts w:ascii="Tahoma" w:hAnsi="Tahoma" w:cs="Tahoma"/>
                <w:sz w:val="48"/>
                <w:szCs w:val="48"/>
              </w:rPr>
              <w:t>Приказ Минтруда России от 24.11.2014 N 938н</w:t>
            </w:r>
            <w:r w:rsidRPr="00AC73D0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AC73D0">
              <w:rPr>
                <w:rFonts w:ascii="Tahoma" w:hAnsi="Tahoma" w:cs="Tahoma"/>
                <w:sz w:val="48"/>
                <w:szCs w:val="48"/>
              </w:rPr>
              <w:t>Об утверждении Примерного порядка предоставления социальных услуг в полустационарной форме социального обслуживания"</w:t>
            </w:r>
            <w:r w:rsidRPr="00AC73D0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25.12.2014 N 35410)</w:t>
            </w:r>
            <w:bookmarkEnd w:id="0"/>
          </w:p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AC73D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C73D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AC73D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AC73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C73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AC73D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C73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C73D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C73D0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AC73D0" w:rsidRDefault="00A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C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C73D0">
      <w:pPr>
        <w:pStyle w:val="ConsPlusNormal"/>
        <w:jc w:val="both"/>
        <w:outlineLvl w:val="0"/>
      </w:pPr>
    </w:p>
    <w:p w:rsidR="00000000" w:rsidRDefault="00AC73D0">
      <w:pPr>
        <w:pStyle w:val="ConsPlusNormal"/>
        <w:outlineLvl w:val="0"/>
      </w:pPr>
      <w:bookmarkStart w:id="1" w:name="Par1"/>
      <w:bookmarkEnd w:id="1"/>
      <w:r>
        <w:t>Зарегистрировано в Минюсте России 25 декабря 2014 г. N 35410</w:t>
      </w:r>
    </w:p>
    <w:p w:rsidR="00000000" w:rsidRDefault="00AC7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ТРУДА И СОЦИАЛЬНОЙ ЗАЩИТЫ РОССИЙСКОЙ ФЕДЕРАЦИИ</w:t>
      </w:r>
    </w:p>
    <w:p w:rsidR="00000000" w:rsidRDefault="00AC73D0">
      <w:pPr>
        <w:pStyle w:val="ConsPlusNormal"/>
        <w:jc w:val="center"/>
        <w:rPr>
          <w:b/>
          <w:bCs/>
        </w:rPr>
      </w:pP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от 24 ноября 2014 г. N 938н</w:t>
      </w:r>
    </w:p>
    <w:p w:rsidR="00000000" w:rsidRDefault="00AC73D0">
      <w:pPr>
        <w:pStyle w:val="ConsPlusNormal"/>
        <w:jc w:val="center"/>
        <w:rPr>
          <w:b/>
          <w:bCs/>
        </w:rPr>
      </w:pP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ПРИМЕРНОГО ПОРЯДКА</w:t>
      </w: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СОЦИАЛЬНЫХ УСЛУГ В ПОЛУСТАЦИОНАРНОЙ ФОРМЕ</w:t>
      </w: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5.2.97.6</w:t>
        </w:r>
      </w:hyperlink>
      <w:r>
        <w:t xml:space="preserve"> Положения о Министе</w:t>
      </w:r>
      <w:r>
        <w:t>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</w:t>
      </w:r>
      <w:r>
        <w:t>, ст. 4703; N 45, ст. 5822; N 46, ст. 5952; 2014, N 21, ст. 2710; N 26, ст. 3577; N 29, ст. 4160; N 32, ст. 4499; N 36, ст. 4868), приказываю:</w:t>
      </w:r>
    </w:p>
    <w:p w:rsidR="00000000" w:rsidRDefault="00AC73D0">
      <w:pPr>
        <w:pStyle w:val="ConsPlusNormal"/>
        <w:ind w:firstLine="540"/>
        <w:jc w:val="both"/>
      </w:pPr>
      <w:r>
        <w:t xml:space="preserve">1. Утвердить прилагаемый Примерный </w:t>
      </w:r>
      <w:hyperlink w:anchor="Par24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предоставления с</w:t>
      </w:r>
      <w:r>
        <w:t>оциальных услуг в полустационарной форме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right"/>
      </w:pPr>
      <w:r>
        <w:t>Министр</w:t>
      </w:r>
    </w:p>
    <w:p w:rsidR="00000000" w:rsidRDefault="00AC73D0">
      <w:pPr>
        <w:pStyle w:val="ConsPlusNormal"/>
        <w:jc w:val="right"/>
      </w:pPr>
      <w:r>
        <w:t>М.ТОПИЛИН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center"/>
        <w:outlineLvl w:val="0"/>
        <w:rPr>
          <w:b/>
          <w:bCs/>
        </w:rPr>
      </w:pPr>
      <w:bookmarkStart w:id="2" w:name="Par24"/>
      <w:bookmarkEnd w:id="2"/>
      <w:r>
        <w:rPr>
          <w:b/>
          <w:bCs/>
        </w:rPr>
        <w:t>ПРИМЕРНЫЙ ПОРЯДОК</w:t>
      </w: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СОЦИАЛЬНЫХ УСЛУГ В ПОЛУСТАЦИОНАРНОЙ ФОРМЕ</w:t>
      </w:r>
    </w:p>
    <w:p w:rsidR="00000000" w:rsidRDefault="00AC73D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ОБСЛУЖИВАНИЯ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1. Примерный порядок предоставления социальных услуг в полустационарной форме социального обслуживания (далее - Примерный порядок) определяет правила предоставления социальных услуг в полустационарной форме социального обслуживани</w:t>
      </w:r>
      <w:r>
        <w:t>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полустационарной форме социального обслуживания и</w:t>
      </w:r>
      <w:r>
        <w:t xml:space="preserve"> которым предоставляется социальная услуга или социальные услуги (далее - получатели социальных услуг).</w:t>
      </w:r>
    </w:p>
    <w:p w:rsidR="00000000" w:rsidRDefault="00AC73D0">
      <w:pPr>
        <w:pStyle w:val="ConsPlusNormal"/>
        <w:ind w:firstLine="540"/>
        <w:jc w:val="both"/>
      </w:pPr>
      <w:r>
        <w:t>2. Социальное обслуживание в полустационарной форме социального обслуживания включает в себя деятельность по предоставлению социальных услуг получателям</w:t>
      </w:r>
      <w:r>
        <w:t xml:space="preserve"> социальных услуг, которая направлена на улучшение условий их жизнедеятельности.</w:t>
      </w:r>
    </w:p>
    <w:p w:rsidR="00000000" w:rsidRDefault="00AC73D0">
      <w:pPr>
        <w:pStyle w:val="ConsPlusNormal"/>
        <w:ind w:firstLine="540"/>
        <w:jc w:val="both"/>
      </w:pPr>
      <w:r>
        <w:t>3. При определении необходимых гражданину видов социальных услуг, предоставляемых в полустационарной форме социального обслуживания, учитывается нуждаемость получателя социаль</w:t>
      </w:r>
      <w:r>
        <w:t>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000000" w:rsidRDefault="00AC73D0">
      <w:pPr>
        <w:pStyle w:val="ConsPlusNormal"/>
        <w:ind w:firstLine="540"/>
        <w:jc w:val="both"/>
      </w:pPr>
      <w:r>
        <w:t>4. Основанием для рассмотрения вопроса о предоставлении социальных услуг в полустационарной форме социального обслуживания, являет</w:t>
      </w:r>
      <w:r>
        <w:t xml:space="preserve">ся поданное в письменной или электронной форме заявление о предоставлении социальных услуг, составленное по </w:t>
      </w:r>
      <w:hyperlink r:id="rId10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</w:t>
      </w:r>
      <w:r>
        <w:t>ии от 28 марта 2014 г. N 159н "Об утверждении формы заявления о предоставлении социальных услуг" (зарегистрирован Минюстом России 26 мая 2014 г. N 32430) (далее - заявление).</w:t>
      </w:r>
    </w:p>
    <w:p w:rsidR="00000000" w:rsidRDefault="00AC73D0">
      <w:pPr>
        <w:pStyle w:val="ConsPlusNormal"/>
        <w:ind w:firstLine="540"/>
        <w:jc w:val="both"/>
      </w:pPr>
      <w:r>
        <w:t>Получатели социальных услуг вправе обратиться за получением социальных услуг в по</w:t>
      </w:r>
      <w:r>
        <w:t xml:space="preserve">лустационарной форме социального обслуживания лично либо через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 xml:space="preserve">, иных граждан, государственных органов, органов местного самоуправления, общественных объединений (далее </w:t>
      </w:r>
      <w:r>
        <w:lastRenderedPageBreak/>
        <w:t xml:space="preserve">- представитель) &lt;1&gt;. При этом личное участие получателей социальных </w:t>
      </w:r>
      <w:r>
        <w:t>услуг не лишает их права иметь представителя, равно как и участие представителя не лишает получателей социальных услуг права на получение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28 </w:t>
      </w:r>
      <w:r>
        <w:t>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bookmarkStart w:id="3" w:name="Par36"/>
      <w:bookmarkEnd w:id="3"/>
      <w:r>
        <w:t>5. Примерный порядок предоставления социальных услуг в по</w:t>
      </w:r>
      <w:r>
        <w:t xml:space="preserve">лустационарной форме, за исключением срочных социальных услуг предоставление которых предусмотрено </w:t>
      </w:r>
      <w:hyperlink w:anchor="Par59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Примерного порядка, включает в себя следующие действия:</w:t>
      </w:r>
    </w:p>
    <w:p w:rsidR="00000000" w:rsidRDefault="00AC73D0">
      <w:pPr>
        <w:pStyle w:val="ConsPlusNormal"/>
        <w:ind w:firstLine="540"/>
        <w:jc w:val="both"/>
      </w:pPr>
      <w:bookmarkStart w:id="4" w:name="Par37"/>
      <w:bookmarkEnd w:id="4"/>
      <w:r>
        <w:t>1) принятие заявления;</w:t>
      </w:r>
    </w:p>
    <w:p w:rsidR="00000000" w:rsidRDefault="00AC73D0">
      <w:pPr>
        <w:pStyle w:val="ConsPlusNormal"/>
        <w:ind w:firstLine="540"/>
        <w:jc w:val="both"/>
      </w:pPr>
      <w:r>
        <w:t>2) и</w:t>
      </w:r>
      <w:r>
        <w:t>нформирование о порядке предоставления социальных услуг в полустационарной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</w:t>
      </w:r>
      <w:r>
        <w:t>луг бесплатно;</w:t>
      </w:r>
    </w:p>
    <w:p w:rsidR="00000000" w:rsidRDefault="00AC73D0">
      <w:pPr>
        <w:pStyle w:val="ConsPlusNormal"/>
        <w:ind w:firstLine="540"/>
        <w:jc w:val="both"/>
      </w:pPr>
      <w:bookmarkStart w:id="5" w:name="Par39"/>
      <w:bookmarkEnd w:id="5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</w:t>
      </w:r>
      <w:r>
        <w:t>ных услуг в полустационарной форме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bookmarkStart w:id="6" w:name="Par40"/>
      <w:bookmarkEnd w:id="6"/>
      <w:r>
        <w:t>4) анализ представленных документов, необходимых для принятия решения о предоставлении социальных услуг в полустационарной форме социального обслуживания, и принятие решения о предостав</w:t>
      </w:r>
      <w:r>
        <w:t xml:space="preserve">лении социальных услуг в полустационарной форме социального обслуживания получателю социальных услуг либо решения об отказе в предоставлении социальных услуг в полустационарной форме социального обслуживания в соответствии с </w:t>
      </w:r>
      <w:hyperlink r:id="rId1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2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 2013, N 52, ст. 7007; 2014, N 30, ст. 4257);</w:t>
      </w:r>
    </w:p>
    <w:p w:rsidR="00000000" w:rsidRDefault="00AC73D0">
      <w:pPr>
        <w:pStyle w:val="ConsPlusNormal"/>
        <w:ind w:firstLine="540"/>
        <w:jc w:val="both"/>
      </w:pPr>
      <w:bookmarkStart w:id="7" w:name="Par41"/>
      <w:bookmarkEnd w:id="7"/>
      <w:r>
        <w:t xml:space="preserve">5) составление </w:t>
      </w:r>
      <w:hyperlink r:id="rId14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индивидуальной программы</w:t>
        </w:r>
      </w:hyperlink>
      <w:r>
        <w:t xml:space="preserve"> предоставления социальных услуг (далее - индивидуальная программа);</w:t>
      </w:r>
    </w:p>
    <w:p w:rsidR="00000000" w:rsidRDefault="00AC73D0">
      <w:pPr>
        <w:pStyle w:val="ConsPlusNormal"/>
        <w:ind w:firstLine="540"/>
        <w:jc w:val="both"/>
      </w:pPr>
      <w:bookmarkStart w:id="8" w:name="Par42"/>
      <w:bookmarkEnd w:id="8"/>
      <w:r>
        <w:t>6) заключение договора о</w:t>
      </w:r>
      <w:r>
        <w:t xml:space="preserve"> предоставлении социальных услуг в полустационарной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000000" w:rsidRDefault="00AC73D0">
      <w:pPr>
        <w:pStyle w:val="ConsPlusNormal"/>
        <w:ind w:firstLine="540"/>
        <w:jc w:val="both"/>
      </w:pPr>
      <w:r>
        <w:t>7) предоставление получателю социальных услуг социальных услуг в полуст</w:t>
      </w:r>
      <w:r>
        <w:t>ационарной форме социального обслуживания в соответствии с заключенным договором;</w:t>
      </w:r>
    </w:p>
    <w:p w:rsidR="00000000" w:rsidRDefault="00AC73D0">
      <w:pPr>
        <w:pStyle w:val="ConsPlusNormal"/>
        <w:ind w:firstLine="540"/>
        <w:jc w:val="both"/>
      </w:pPr>
      <w:r>
        <w:t xml:space="preserve">8) прекращение предоставления социальных услуг в полустационарной форме социального обслуживания в связи с возникновением оснований, предусмотренных </w:t>
      </w:r>
      <w:hyperlink w:anchor="Par220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Примерного порядка.</w:t>
      </w:r>
    </w:p>
    <w:p w:rsidR="00000000" w:rsidRDefault="00AC73D0">
      <w:pPr>
        <w:pStyle w:val="ConsPlusNormal"/>
        <w:ind w:firstLine="540"/>
        <w:jc w:val="both"/>
      </w:pPr>
      <w:r>
        <w:t xml:space="preserve">6. Сроки выполнения действий, предусмотренных </w:t>
      </w:r>
      <w:hyperlink w:anchor="Par36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000000" w:rsidRDefault="00AC73D0">
      <w:pPr>
        <w:pStyle w:val="ConsPlusNormal"/>
        <w:ind w:firstLine="540"/>
        <w:jc w:val="both"/>
      </w:pPr>
      <w:r>
        <w:t xml:space="preserve">Время реализации действий, предусмотренных </w:t>
      </w:r>
      <w:hyperlink w:anchor="Par37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39" w:tooltip="Ссылка на текущий документ" w:history="1">
        <w:r>
          <w:rPr>
            <w:color w:val="0000FF"/>
          </w:rPr>
          <w:t>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0" w:tooltip="Ссылка на текущий документ" w:history="1">
        <w:r>
          <w:rPr>
            <w:color w:val="0000FF"/>
          </w:rPr>
          <w:t>подпунктом 4 пункта 5</w:t>
        </w:r>
      </w:hyperlink>
      <w: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15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1" w:tooltip="Ссылка на текущий документ" w:history="1">
        <w:r>
          <w:rPr>
            <w:color w:val="0000FF"/>
          </w:rPr>
          <w:t>подпунктом 5 пункта 5</w:t>
        </w:r>
      </w:hyperlink>
      <w:r>
        <w:t xml:space="preserve"> Примерного порядка, не должен прев</w:t>
      </w:r>
      <w:r>
        <w:t>ышать 10 рабочих дней &lt;1&gt; со дня подачи заявления и документов, необходимых для принятия решения о предоставлении социальных услуг в полустационарной форме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4 стать</w:t>
        </w:r>
        <w:r>
          <w:rPr>
            <w:color w:val="0000FF"/>
          </w:rPr>
          <w:t>и 16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42" w:tooltip="Ссылка на текущий документ" w:history="1">
        <w:r>
          <w:rPr>
            <w:color w:val="0000FF"/>
          </w:rPr>
          <w:t>подпунктом 6 пункта 5</w:t>
        </w:r>
      </w:hyperlink>
      <w:r>
        <w:t xml:space="preserve"> Примерного порядка, не должен превышать 1 суток &lt;1&gt; с даты представления поставщику социальных услуг индивид</w:t>
      </w:r>
      <w:r>
        <w:t>уальной программы и документов, необходимых для принятия решения о предоставлении социальных услуг в полустационарной форме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17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bookmarkStart w:id="9" w:name="Par59"/>
      <w:bookmarkEnd w:id="9"/>
      <w:r>
        <w:t>7. Предоставление срочных социальных услуг в полустационарной форме социального обслуживания включает следующие действия:</w:t>
      </w:r>
    </w:p>
    <w:p w:rsidR="00000000" w:rsidRDefault="00AC73D0">
      <w:pPr>
        <w:pStyle w:val="ConsPlusNormal"/>
        <w:ind w:firstLine="540"/>
        <w:jc w:val="both"/>
      </w:pPr>
      <w:bookmarkStart w:id="10" w:name="Par60"/>
      <w:bookmarkEnd w:id="10"/>
      <w:r>
        <w:t>1) принятие заявления, а также получение от медицинских, образовательных или иных организаций, не входящих в систему</w:t>
      </w:r>
      <w:r>
        <w:t xml:space="preserve"> социального обслуживания, информации о гражданах, нуждающихся в предоставлении срочных социальных услуг в полустационарной форме социального обслуживания (далее - получатели срочных социальных услуг);</w:t>
      </w:r>
    </w:p>
    <w:p w:rsidR="00000000" w:rsidRDefault="00AC73D0">
      <w:pPr>
        <w:pStyle w:val="ConsPlusNormal"/>
        <w:ind w:firstLine="540"/>
        <w:jc w:val="both"/>
      </w:pPr>
      <w:r>
        <w:t xml:space="preserve">2) информирование о порядке предоставления социальных </w:t>
      </w:r>
      <w:r>
        <w:t>услуг в полустационарной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000000" w:rsidRDefault="00AC73D0">
      <w:pPr>
        <w:pStyle w:val="ConsPlusNormal"/>
        <w:ind w:firstLine="540"/>
        <w:jc w:val="both"/>
      </w:pPr>
      <w:bookmarkStart w:id="11" w:name="Par62"/>
      <w:bookmarkEnd w:id="11"/>
      <w:r>
        <w:t>3) разъя</w:t>
      </w:r>
      <w:r>
        <w:t>снение получателю социальных услуг или представителю порядка приема документов, необходимых для принятия решения о предоставлении срочных социальных услуг в полустационарной форме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bookmarkStart w:id="12" w:name="Par63"/>
      <w:bookmarkEnd w:id="12"/>
      <w:r>
        <w:t>4) анализ представленных документов, нео</w:t>
      </w:r>
      <w:r>
        <w:t xml:space="preserve">бходимых для принятия решения о предоставлении срочных социальных услуг в полустационарной форме социального обслуживания, и принятие решения о предоставлении срочных социальных услуг в полустационарной форме социального обслуживания получателю социальных </w:t>
      </w:r>
      <w:r>
        <w:t>услуг либо решения об отказе в предоставлении срочных социальных услуг в полустационарной форме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bookmarkStart w:id="13" w:name="Par64"/>
      <w:bookmarkEnd w:id="13"/>
      <w:r>
        <w:t>5) предоставление получателю срочных социальных услуг в полустационарной форме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bookmarkStart w:id="14" w:name="Par65"/>
      <w:bookmarkEnd w:id="14"/>
      <w:r>
        <w:t>6) состав</w:t>
      </w:r>
      <w:r>
        <w:t>ление акта о предоставлении срочных социальных услуг в полустационарной форме социального обслуживания, который подтверждается подписью получателя срочных социальных услуг;</w:t>
      </w:r>
    </w:p>
    <w:p w:rsidR="00000000" w:rsidRDefault="00AC73D0">
      <w:pPr>
        <w:pStyle w:val="ConsPlusNormal"/>
        <w:ind w:firstLine="540"/>
        <w:jc w:val="both"/>
      </w:pPr>
      <w:bookmarkStart w:id="15" w:name="Par66"/>
      <w:bookmarkEnd w:id="15"/>
      <w:r>
        <w:t>7) прекращение предоставления срочных социальных услуг в полустационарной</w:t>
      </w:r>
      <w:r>
        <w:t xml:space="preserve"> форме социального обслуживания в связи с возникновением оснований, предусмотренных </w:t>
      </w:r>
      <w:hyperlink w:anchor="Par220" w:tooltip="Ссылка на текущий документ" w:history="1">
        <w:r>
          <w:rPr>
            <w:color w:val="0000FF"/>
          </w:rPr>
          <w:t>пунктом 43</w:t>
        </w:r>
      </w:hyperlink>
      <w:r>
        <w:t xml:space="preserve"> Примерного порядка.</w:t>
      </w:r>
    </w:p>
    <w:p w:rsidR="00000000" w:rsidRDefault="00AC73D0">
      <w:pPr>
        <w:pStyle w:val="ConsPlusNormal"/>
        <w:ind w:firstLine="540"/>
        <w:jc w:val="both"/>
      </w:pPr>
      <w:r>
        <w:t xml:space="preserve">8. Сроки выполнения действий, предусмотренных </w:t>
      </w:r>
      <w:hyperlink w:anchor="Par59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Примерного порядка, не могут превышать сроки, установленные законодательством Российской Федерации и (или) законодательством субъектов Российской Федерации.</w:t>
      </w:r>
    </w:p>
    <w:p w:rsidR="00000000" w:rsidRDefault="00AC73D0">
      <w:pPr>
        <w:pStyle w:val="ConsPlusNormal"/>
        <w:ind w:firstLine="540"/>
        <w:jc w:val="both"/>
      </w:pPr>
      <w:r>
        <w:t xml:space="preserve">Время реализации действий, предусмотренных </w:t>
      </w:r>
      <w:hyperlink w:anchor="Par60" w:tooltip="Ссылка на текущий документ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62" w:tooltip="Ссылка на текущий документ" w:history="1">
        <w:r>
          <w:rPr>
            <w:color w:val="0000FF"/>
          </w:rPr>
          <w:t>3 пункта 7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3" w:tooltip="Ссылка на текущий документ" w:history="1">
        <w:r>
          <w:rPr>
            <w:color w:val="0000FF"/>
          </w:rPr>
          <w:t>подпунктами 4</w:t>
        </w:r>
      </w:hyperlink>
      <w:r>
        <w:t xml:space="preserve"> - </w:t>
      </w:r>
      <w:hyperlink w:anchor="Par64" w:tooltip="Ссылка на текущий документ" w:history="1">
        <w:r>
          <w:rPr>
            <w:color w:val="0000FF"/>
          </w:rPr>
          <w:t>5 пункта 7</w:t>
        </w:r>
      </w:hyperlink>
      <w:r>
        <w:t xml:space="preserve"> Примерного порядка, определяется в сроки, обусловленные нуждаемостью получателя социальных услуг (немедленно) &lt;1&gt;.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>&lt;1</w:t>
      </w:r>
      <w:r>
        <w:t xml:space="preserve">&gt; </w:t>
      </w:r>
      <w:hyperlink r:id="rId1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21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5" w:tooltip="Ссылка на текущий документ" w:history="1">
        <w:r>
          <w:rPr>
            <w:color w:val="0000FF"/>
          </w:rPr>
          <w:t>подпунктом 6 пункта 7</w:t>
        </w:r>
      </w:hyperlink>
      <w:r>
        <w:t xml:space="preserve"> Примерного порядка, не должен превышать 1 рабочий день с даты предост</w:t>
      </w:r>
      <w:r>
        <w:t>авления получателю социальных услуг срочных социальных услуг в полустационарной форме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t xml:space="preserve">Срок реализации действий, предусмотренных </w:t>
      </w:r>
      <w:hyperlink w:anchor="Par66" w:tooltip="Ссылка на текущий документ" w:history="1">
        <w:r>
          <w:rPr>
            <w:color w:val="0000FF"/>
          </w:rPr>
          <w:t>подпунктом 7 пункта 7</w:t>
        </w:r>
      </w:hyperlink>
      <w:r>
        <w:t xml:space="preserve"> Примерного порядка, опреде</w:t>
      </w:r>
      <w:r>
        <w:t xml:space="preserve">ляется в соответствии с </w:t>
      </w:r>
      <w:hyperlink r:id="rId1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10 статьи 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>9. Решение о предоставлении социальных услуг в полустационарной форме социального обслуживания принимается на основании:</w:t>
      </w:r>
    </w:p>
    <w:p w:rsidR="00000000" w:rsidRDefault="00AC73D0">
      <w:pPr>
        <w:pStyle w:val="ConsPlusNormal"/>
        <w:ind w:firstLine="540"/>
        <w:jc w:val="both"/>
      </w:pPr>
      <w:r>
        <w:t xml:space="preserve">1) </w:t>
      </w:r>
      <w:hyperlink r:id="rId20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>, уд</w:t>
      </w:r>
      <w:r>
        <w:t>остоверяющего личность получателя социальных услуг (представителя);</w:t>
      </w:r>
    </w:p>
    <w:p w:rsidR="00000000" w:rsidRDefault="00AC73D0">
      <w:pPr>
        <w:pStyle w:val="ConsPlusNormal"/>
        <w:ind w:firstLine="540"/>
        <w:jc w:val="both"/>
      </w:pPr>
      <w:r>
        <w:t>2) документа, подтверждающего полномочия представителя (при обращении представителя);</w:t>
      </w:r>
    </w:p>
    <w:p w:rsidR="00000000" w:rsidRDefault="00AC73D0">
      <w:pPr>
        <w:pStyle w:val="ConsPlusNormal"/>
        <w:ind w:firstLine="540"/>
        <w:jc w:val="both"/>
      </w:pPr>
      <w:r>
        <w:t xml:space="preserve">3) документа, подтверждающего место жительства и (или) пребывания, фактического проживания получателя </w:t>
      </w:r>
      <w:r>
        <w:t>социальных услуг (представителя);</w:t>
      </w:r>
    </w:p>
    <w:p w:rsidR="00000000" w:rsidRDefault="00AC73D0">
      <w:pPr>
        <w:pStyle w:val="ConsPlusNormal"/>
        <w:ind w:firstLine="540"/>
        <w:jc w:val="both"/>
      </w:pPr>
      <w:r>
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</w:t>
      </w:r>
      <w:r>
        <w:t xml:space="preserve"> социальных услугах в полустационарной форме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r>
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</w:t>
      </w:r>
      <w:r>
        <w:t>у (им) имуществе, необходимых для определения среднедушевого дохода для предоставления социальных услуг бесплатно;</w:t>
      </w:r>
    </w:p>
    <w:p w:rsidR="00000000" w:rsidRDefault="00AC73D0">
      <w:pPr>
        <w:pStyle w:val="ConsPlusNormal"/>
        <w:ind w:firstLine="540"/>
        <w:jc w:val="both"/>
      </w:pPr>
      <w:r>
        <w:lastRenderedPageBreak/>
        <w:t xml:space="preserve">6) </w:t>
      </w:r>
      <w:hyperlink r:id="rId21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индивидуа</w:t>
        </w:r>
        <w:r>
          <w:rPr>
            <w:color w:val="0000FF"/>
          </w:rPr>
          <w:t>льной программы</w:t>
        </w:r>
      </w:hyperlink>
      <w:r>
        <w:t xml:space="preserve"> (при наличии действующей индивидуальной программы);</w:t>
      </w:r>
    </w:p>
    <w:p w:rsidR="00000000" w:rsidRDefault="00AC73D0">
      <w:pPr>
        <w:pStyle w:val="ConsPlusNormal"/>
        <w:ind w:firstLine="540"/>
        <w:jc w:val="both"/>
      </w:pPr>
      <w:r>
        <w:t>7) иных документов, необходимых для предоставления социальных услуг в полустационарной форме социального обслуживания, предусмотренных порядком предоставления социальных услуг поставщик</w:t>
      </w:r>
      <w:r>
        <w:t>ами социальных услуг &lt;1&gt;.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10 статьи 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10. Документы, необходимые для принятия решения о предоставлении социальных услуг в полустационарной форме социального обслужи</w:t>
      </w:r>
      <w:r>
        <w:t xml:space="preserve">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3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>
          <w:rPr>
            <w:color w:val="0000FF"/>
          </w:rPr>
          <w:t>статьи 7</w:t>
        </w:r>
      </w:hyperlink>
      <w:r>
        <w:t xml:space="preserve"> Федерально</w:t>
      </w:r>
      <w:r>
        <w:t>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49, ст. 7061; 2012, N 31, ст. 4322; 2013, N 27, ст. 3</w:t>
      </w:r>
      <w:r>
        <w:t>477).</w:t>
      </w:r>
    </w:p>
    <w:p w:rsidR="00000000" w:rsidRDefault="00AC73D0">
      <w:pPr>
        <w:pStyle w:val="ConsPlusNormal"/>
        <w:ind w:firstLine="540"/>
        <w:jc w:val="both"/>
      </w:pPr>
      <w:r>
        <w:t>11. Социальные услуги в полустационарной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 &lt;1&gt;.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24" w:tooltip="Приказ Минтруда России от 10.11.2014 N 874н &quot;О примерной форме договора о предоставлении социальных услуг, а также о форме индивидуальной программы предоставления социальных услуг&quot; (Зарегистрировано в Минюсте России 26.12.2014 N 35441){КонсультантПлюс}" w:history="1">
        <w:r>
          <w:rPr>
            <w:color w:val="0000FF"/>
          </w:rPr>
          <w:t>Примерная форма</w:t>
        </w:r>
      </w:hyperlink>
      <w:r>
        <w:t xml:space="preserve"> договора утверждается в соответствии с </w:t>
      </w:r>
      <w:hyperlink r:id="rId2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13 пункта 2 статьи 7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12. При заключ</w:t>
      </w:r>
      <w:r>
        <w:t>ении договора получатели социальных услуг (представители) должны быть ознакомлены с условиями предоставления социальных услуг в полустационарной форме социального обслуживания, правилами внутреннего распорядка для получателей социальных услуг, получить инф</w:t>
      </w:r>
      <w:r>
        <w:t>ормацию о своих правах, обязанностях, видах социальных услуг, которые будут им предоставлены, сроках, порядке, их предоставления, стоимости оказания этих услуг.</w:t>
      </w:r>
    </w:p>
    <w:p w:rsidR="00000000" w:rsidRDefault="00AC73D0">
      <w:pPr>
        <w:pStyle w:val="ConsPlusNormal"/>
        <w:ind w:firstLine="540"/>
        <w:jc w:val="both"/>
      </w:pPr>
      <w:r>
        <w:t>13. Социальные услуги в полустационарной форме социального обслуживания предоставляются их полу</w:t>
      </w:r>
      <w:r>
        <w:t>чателям поставщиком социальных услуг в определенное время суток &lt;1&gt;.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2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19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14. Получателю социальных услуг предоставляются следующие виды социальных услуг в п</w:t>
      </w:r>
      <w:r>
        <w:t>олустационарной форме социального обслуживания:</w:t>
      </w:r>
    </w:p>
    <w:p w:rsidR="00000000" w:rsidRDefault="00AC73D0">
      <w:pPr>
        <w:pStyle w:val="ConsPlusNormal"/>
        <w:ind w:firstLine="540"/>
        <w:jc w:val="both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000000" w:rsidRDefault="00AC73D0">
      <w:pPr>
        <w:pStyle w:val="ConsPlusNormal"/>
        <w:ind w:firstLine="540"/>
        <w:jc w:val="both"/>
      </w:pPr>
      <w:r>
        <w:t>2) социально-медицинские, направленные на поддержание и сохранение здоровья получателей социальных услу</w:t>
      </w:r>
      <w:r>
        <w:t>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00000" w:rsidRDefault="00AC73D0">
      <w:pPr>
        <w:pStyle w:val="ConsPlusNormal"/>
        <w:ind w:firstLine="540"/>
        <w:jc w:val="both"/>
      </w:pPr>
      <w:r>
        <w:t>3) социально-психологические, предусматривающие оказание помощи в коррекции психологического</w:t>
      </w:r>
      <w:r>
        <w:t xml:space="preserve">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00000" w:rsidRDefault="00AC73D0">
      <w:pPr>
        <w:pStyle w:val="ConsPlusNormal"/>
        <w:ind w:firstLine="540"/>
        <w:jc w:val="both"/>
      </w:pPr>
      <w:r>
        <w:t>4) социально-педагогические, направленные на профилактику отклонений в поведении и развитии ли</w:t>
      </w:r>
      <w:r>
        <w:t>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00000" w:rsidRDefault="00AC73D0">
      <w:pPr>
        <w:pStyle w:val="ConsPlusNormal"/>
        <w:ind w:firstLine="540"/>
        <w:jc w:val="both"/>
      </w:pPr>
      <w:r>
        <w:t>5) социально-трудовые, направленные на оказание помощи в трудоустройстве и в решении</w:t>
      </w:r>
      <w:r>
        <w:t xml:space="preserve"> других проблем, связанных с трудовой адаптацией;</w:t>
      </w:r>
    </w:p>
    <w:p w:rsidR="00000000" w:rsidRDefault="00AC73D0">
      <w:pPr>
        <w:pStyle w:val="ConsPlusNormal"/>
        <w:ind w:firstLine="540"/>
        <w:jc w:val="both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7) услуги в целях повышения комм</w:t>
      </w:r>
      <w:r>
        <w:t>уникативного потенциала получателей социальных услуг, имеющих ограничения жизнедеятельности, в том числе детей-инвалидов;</w:t>
      </w:r>
    </w:p>
    <w:p w:rsidR="00000000" w:rsidRDefault="00AC73D0">
      <w:pPr>
        <w:pStyle w:val="ConsPlusNormal"/>
        <w:ind w:firstLine="540"/>
        <w:jc w:val="both"/>
      </w:pPr>
      <w:r>
        <w:t>8) срочные социальные услуги.</w:t>
      </w:r>
    </w:p>
    <w:p w:rsidR="00000000" w:rsidRDefault="00AC7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C73D0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AC73D0">
      <w:pPr>
        <w:pStyle w:val="ConsPlusNormal"/>
        <w:ind w:firstLine="540"/>
        <w:jc w:val="both"/>
      </w:pPr>
      <w:r>
        <w:t xml:space="preserve">Постановлением Правительства РФ от 24.11.2014 N 1236 утвержден Примерный </w:t>
      </w:r>
      <w:hyperlink r:id="rId27" w:tooltip="Постановление Правительства РФ от 24.11.2014 N 1236 &quot;Об утверждении примерного перечня социальных услуг по видам социальных услуг&quot;{КонсультантПлюс}" w:history="1">
        <w:r>
          <w:rPr>
            <w:color w:val="0000FF"/>
          </w:rPr>
          <w:t>перечень</w:t>
        </w:r>
      </w:hyperlink>
      <w:r>
        <w:t xml:space="preserve"> социальных услуг по видам социальных услуг.</w:t>
      </w:r>
    </w:p>
    <w:p w:rsidR="00000000" w:rsidRDefault="00AC7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C73D0">
      <w:pPr>
        <w:pStyle w:val="ConsPlusNormal"/>
        <w:ind w:firstLine="540"/>
        <w:jc w:val="both"/>
      </w:pPr>
      <w:r>
        <w:lastRenderedPageBreak/>
        <w:t>15. В полустационарной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</w:t>
      </w:r>
      <w:r>
        <w:t>ставщиками социальных услуг, утверждаемый законом субъекта Российской Федерации &lt;1&gt; (далее - Перечень).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2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9 статьи 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16. Предоставление гражданам по их желанию, выраж</w:t>
      </w:r>
      <w:r>
        <w:t xml:space="preserve">енному в письменной или электронной форме, за плату дополнительных социальных услуг в полустационарной форме социального обслуживания, сверх социальных услуг, включенных в Перечень, осуществляется в порядке, устанавливаемом органами государственной власти </w:t>
      </w:r>
      <w:r>
        <w:t xml:space="preserve">субъектов Российской Федерации в рамках полномочий, установленных </w:t>
      </w:r>
      <w:hyperlink r:id="rId2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2 статьи 11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 xml:space="preserve">17. Подушевой норматив финансирования социальных услуг, предоставляемых в полустационарной форме социального обслуживания, </w:t>
      </w:r>
      <w:r>
        <w:t xml:space="preserve">устанавливается субъектом Российской Федерации в рамках реализации </w:t>
      </w:r>
      <w:hyperlink r:id="rId3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 10 статьи 8</w:t>
        </w:r>
      </w:hyperlink>
      <w:r>
        <w:t xml:space="preserve"> Федерального закона с учетом </w:t>
      </w:r>
      <w:hyperlink r:id="rId31" w:tooltip="Постановление Правительства РФ от 01.12.2014 N 1285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{КонсультантПлюс}" w:history="1">
        <w:r>
          <w:rPr>
            <w:color w:val="0000FF"/>
          </w:rPr>
          <w:t>методических рекомендаций</w:t>
        </w:r>
      </w:hyperlink>
      <w:r>
        <w:t xml:space="preserve"> по его расчету, утверждаемых Правительством Российской Федерации в соответствии с </w:t>
      </w:r>
      <w:hyperlink r:id="rId3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>18. При расчете объема предоставления социальных ус</w:t>
      </w:r>
      <w:r>
        <w:t xml:space="preserve">луг в полустационарной форме социального обслуживания учитываются нормы и нормативы, установленные в соответствии с </w:t>
      </w:r>
      <w:hyperlink r:id="rId3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пунктами 6</w:t>
        </w:r>
      </w:hyperlink>
      <w:r>
        <w:t xml:space="preserve">, </w:t>
      </w:r>
      <w:hyperlink r:id="rId3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7 части 2 статьи 7</w:t>
        </w:r>
      </w:hyperlink>
      <w:r>
        <w:t xml:space="preserve">, </w:t>
      </w:r>
      <w:hyperlink r:id="rId3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частями 5</w:t>
        </w:r>
      </w:hyperlink>
      <w:r>
        <w:t xml:space="preserve">, </w:t>
      </w:r>
      <w:hyperlink r:id="rId3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6 статьи 8</w:t>
        </w:r>
      </w:hyperlink>
      <w:r>
        <w:t xml:space="preserve"> Федерального закона, исходя из которых осуществляется предоставление социальных услуг в стационарной форме социального обслуживания, в том числе </w:t>
      </w:r>
      <w:hyperlink r:id="rId37" w:tooltip="Приказ Минтруда России от 28.11.2014 N 954н &quot;Об утверждении рекомендуемых норм питания при предоставлении социальных услуг в полустационарной форме социального обслуживания&quot; (Зарегистрировано в Минюсте России 17.12.2014 N 35204){КонсультантПлюс}" w:history="1">
        <w:r>
          <w:rPr>
            <w:color w:val="0000FF"/>
          </w:rPr>
          <w:t>нормы</w:t>
        </w:r>
      </w:hyperlink>
      <w:r>
        <w:t xml:space="preserve"> питания, нормативы предоставления площади жилых помещений, оснащения мягким инвентарем.</w:t>
      </w:r>
    </w:p>
    <w:p w:rsidR="00000000" w:rsidRDefault="00AC73D0">
      <w:pPr>
        <w:pStyle w:val="ConsPlusNormal"/>
        <w:ind w:firstLine="540"/>
        <w:jc w:val="both"/>
      </w:pPr>
      <w:r>
        <w:t>В случае если соответствующие нормы и нормативы не установлены, объем предоставления социальной услуги в полустационарной форм</w:t>
      </w:r>
      <w:r>
        <w:t>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000000" w:rsidRDefault="00AC73D0">
      <w:pPr>
        <w:pStyle w:val="ConsPlusNormal"/>
        <w:ind w:firstLine="540"/>
        <w:jc w:val="both"/>
      </w:pPr>
      <w:r>
        <w:t>19. Основными показателями, определяющими качество социальных услуг в полустационарной форме социального обслуживани</w:t>
      </w:r>
      <w:r>
        <w:t>я, предоставляемых получателям социальных услуг, являются:</w:t>
      </w:r>
    </w:p>
    <w:p w:rsidR="00000000" w:rsidRDefault="00AC73D0">
      <w:pPr>
        <w:pStyle w:val="ConsPlusNormal"/>
        <w:ind w:firstLine="540"/>
        <w:jc w:val="both"/>
      </w:pPr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</w:t>
      </w:r>
      <w:r>
        <w:t>ных услуг и собственной деятельности; эксплуатационные документы на оборудование, приборы и аппаратуру, иные документы);</w:t>
      </w:r>
    </w:p>
    <w:p w:rsidR="00000000" w:rsidRDefault="00AC73D0">
      <w:pPr>
        <w:pStyle w:val="ConsPlusNormal"/>
        <w:ind w:firstLine="540"/>
        <w:jc w:val="both"/>
      </w:pPr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4) доступность усло</w:t>
      </w:r>
      <w:r>
        <w:t>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</w:t>
      </w:r>
      <w:r>
        <w:t>лям социальных услуг);</w:t>
      </w:r>
    </w:p>
    <w:p w:rsidR="00000000" w:rsidRDefault="00AC73D0">
      <w:pPr>
        <w:pStyle w:val="ConsPlusNormal"/>
        <w:ind w:firstLine="540"/>
        <w:jc w:val="both"/>
      </w:pPr>
      <w:r>
        <w:t>5) укомплектованность штата поставщика социальных услуг специалистами и их квалификация;</w:t>
      </w:r>
    </w:p>
    <w:p w:rsidR="00000000" w:rsidRDefault="00AC73D0">
      <w:pPr>
        <w:pStyle w:val="ConsPlusNormal"/>
        <w:ind w:firstLine="540"/>
        <w:jc w:val="both"/>
      </w:pPr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7) состояние информа</w:t>
      </w:r>
      <w:r>
        <w:t>ции о порядке и правилах предоставления социальных услуг, организации полустационарного социального обслуживания;</w:t>
      </w:r>
    </w:p>
    <w:p w:rsidR="00000000" w:rsidRDefault="00AC73D0">
      <w:pPr>
        <w:pStyle w:val="ConsPlusNormal"/>
        <w:ind w:firstLine="540"/>
        <w:jc w:val="both"/>
      </w:pPr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</w:t>
      </w:r>
      <w:r>
        <w:t>ельности поставщика социальных услуг при предоставлении социальных услуг);</w:t>
      </w:r>
    </w:p>
    <w:p w:rsidR="00000000" w:rsidRDefault="00AC73D0">
      <w:pPr>
        <w:pStyle w:val="ConsPlusNormal"/>
        <w:ind w:firstLine="540"/>
        <w:jc w:val="both"/>
      </w:pPr>
      <w:r>
        <w:t xml:space="preserve">9) иные показатели, определяемые в порядке предоставления социальных услуг в соответствии с </w:t>
      </w:r>
      <w:hyperlink r:id="rId3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10 статьи 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>20. При оценке качеств</w:t>
      </w:r>
      <w:r>
        <w:t>а социальных услуг в полустационарной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000000" w:rsidRDefault="00AC73D0">
      <w:pPr>
        <w:pStyle w:val="ConsPlusNormal"/>
        <w:ind w:firstLine="540"/>
        <w:jc w:val="both"/>
      </w:pPr>
      <w:r>
        <w:t xml:space="preserve">1) полнота предоставления социальной услуги в полустационарной форме социального обслуживания, в том числе </w:t>
      </w:r>
      <w:r>
        <w:t>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2) своевременность предоставления социальной услуги, в том числе с учетом степени нуждаем</w:t>
      </w:r>
      <w:r>
        <w:t xml:space="preserve">ости </w:t>
      </w:r>
      <w:r>
        <w:lastRenderedPageBreak/>
        <w:t>получателя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00000" w:rsidRDefault="00AC73D0">
      <w:pPr>
        <w:pStyle w:val="ConsPlusNormal"/>
        <w:ind w:firstLine="540"/>
        <w:jc w:val="both"/>
      </w:pPr>
      <w:r>
        <w:t>21. Оценка качества оказания социально-бытовых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пребывания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2) помещений, предоста</w:t>
      </w:r>
      <w:r>
        <w:t>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</w:t>
      </w:r>
      <w:r>
        <w:t>ебованиям;</w:t>
      </w:r>
    </w:p>
    <w:p w:rsidR="00000000" w:rsidRDefault="00AC73D0">
      <w:pPr>
        <w:pStyle w:val="ConsPlusNormal"/>
        <w:ind w:firstLine="540"/>
        <w:jc w:val="both"/>
      </w:pPr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соответствовать санитарно-гигиеническим нормам;</w:t>
      </w:r>
    </w:p>
    <w:p w:rsidR="00000000" w:rsidRDefault="00AC73D0">
      <w:pPr>
        <w:pStyle w:val="ConsPlusNormal"/>
        <w:ind w:firstLine="540"/>
        <w:jc w:val="both"/>
      </w:pPr>
      <w:r>
        <w:t>4) питания, которое должно быть приготовлено из добро</w:t>
      </w:r>
      <w:r>
        <w:t xml:space="preserve">качественных продуктов, удовлетворять потребности получателей социальных услуг по калорийности, соответствовать установленным </w:t>
      </w:r>
      <w:hyperlink r:id="rId39" w:tooltip="Приказ Минтруда России от 28.11.2014 N 954н &quot;Об утверждении рекомендуемых норм питания при предоставлении социальных услуг в полустационарной форме социального обслуживания&quot; (Зарегистрировано в Минюсте России 17.12.2014 N 35204){КонсультантПлюс}" w:history="1">
        <w:r>
          <w:rPr>
            <w:color w:val="0000FF"/>
          </w:rPr>
          <w:t>нормам</w:t>
        </w:r>
      </w:hyperlink>
      <w:r>
        <w:t xml:space="preserve"> питания, санитарно-гигиеническим требованиям и нормам;</w:t>
      </w:r>
    </w:p>
    <w:p w:rsidR="00000000" w:rsidRDefault="00AC73D0">
      <w:pPr>
        <w:pStyle w:val="ConsPlusNormal"/>
        <w:ind w:firstLine="540"/>
        <w:jc w:val="both"/>
      </w:pPr>
      <w:r>
        <w:t>5)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</w:t>
      </w:r>
      <w:r>
        <w:t>ия какого-либо вреда их здоровью, физических или моральных страданий и неудобств;</w:t>
      </w:r>
    </w:p>
    <w:p w:rsidR="00000000" w:rsidRDefault="00AC73D0">
      <w:pPr>
        <w:pStyle w:val="ConsPlusNormal"/>
        <w:ind w:firstLine="540"/>
        <w:jc w:val="both"/>
      </w:pPr>
      <w:r>
        <w:t>6) иных социально-бытовых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22. Оценка качества оказания социально-медицинских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своевременн</w:t>
      </w:r>
      <w:r>
        <w:t>ого и в необходимом объеме выполнения процедур, связанных с сохранением здоровья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2) проведения наблюдения за получателями социальных услуг для выявления отклонений в состоянии их здоровья;</w:t>
      </w:r>
    </w:p>
    <w:p w:rsidR="00000000" w:rsidRDefault="00AC73D0">
      <w:pPr>
        <w:pStyle w:val="ConsPlusNormal"/>
        <w:ind w:firstLine="540"/>
        <w:jc w:val="both"/>
      </w:pPr>
      <w:r>
        <w:t>3) проведения процедур, связанных с с</w:t>
      </w:r>
      <w:r>
        <w:t>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4) мероприятий по консультированию п</w:t>
      </w:r>
      <w:r>
        <w:t>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</w:t>
      </w:r>
      <w:r>
        <w:t>ья;</w:t>
      </w:r>
    </w:p>
    <w:p w:rsidR="00000000" w:rsidRDefault="00AC73D0">
      <w:pPr>
        <w:pStyle w:val="ConsPlusNormal"/>
        <w:ind w:firstLine="540"/>
        <w:jc w:val="both"/>
      </w:pPr>
      <w: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</w:t>
      </w:r>
      <w:r>
        <w:t xml:space="preserve"> для укрепления их здоровья;</w:t>
      </w:r>
    </w:p>
    <w:p w:rsidR="00000000" w:rsidRDefault="00AC73D0">
      <w:pPr>
        <w:pStyle w:val="ConsPlusNormal"/>
        <w:ind w:firstLine="540"/>
        <w:jc w:val="both"/>
      </w:pPr>
      <w:r>
        <w:t>6) иных социально-медицинских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23. Оценка качества социально-психологических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социально-психологического консультирования, которое должно обесп</w:t>
      </w:r>
      <w:r>
        <w:t>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00000" w:rsidRDefault="00AC73D0">
      <w:pPr>
        <w:pStyle w:val="ConsPlusNormal"/>
        <w:ind w:firstLine="540"/>
        <w:jc w:val="both"/>
      </w:pPr>
      <w:r>
        <w:t>2) психологической помощи, оказание которой должно помочь получателю социальных у</w:t>
      </w:r>
      <w:r>
        <w:t>слуг раскрыть и мобилизовать внутренние ресурсы, решить возникшие социально-психологические проблемы;</w:t>
      </w:r>
    </w:p>
    <w:p w:rsidR="00000000" w:rsidRDefault="00AC73D0">
      <w:pPr>
        <w:pStyle w:val="ConsPlusNormal"/>
        <w:ind w:firstLine="540"/>
        <w:jc w:val="both"/>
      </w:pPr>
      <w:r>
        <w:t xml:space="preserve"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</w:t>
      </w:r>
      <w:r>
        <w:t>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00000" w:rsidRDefault="00AC73D0">
      <w:pPr>
        <w:pStyle w:val="ConsPlusNormal"/>
        <w:ind w:firstLine="540"/>
        <w:jc w:val="both"/>
      </w:pPr>
      <w:r>
        <w:t>4) иных социально-психологических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24. Оценка качества социально-педагогических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социально-педагогической коррекции, осуществление которой должно обеспечивать оказание ква</w:t>
      </w:r>
      <w:r>
        <w:t>лифицированной и эффективной педагогической помощи в которой нуждаются получатели социальных услуг, получающие социальные услуги в полустационарной форме социального обслуживания (в форме бесед, разъяснений, рекомендаций);</w:t>
      </w:r>
    </w:p>
    <w:p w:rsidR="00000000" w:rsidRDefault="00AC73D0">
      <w:pPr>
        <w:pStyle w:val="ConsPlusNormal"/>
        <w:ind w:firstLine="540"/>
        <w:jc w:val="both"/>
      </w:pPr>
      <w:r>
        <w:t>2) формирования позитивных интере</w:t>
      </w:r>
      <w:r>
        <w:t xml:space="preserve">сов получателей социальных услуг, организацию их досуга, которые должны обеспечивать удовлетворение социокультурных и духовных запросов получателей </w:t>
      </w:r>
      <w:r>
        <w:lastRenderedPageBreak/>
        <w:t>социальных услуг (как взрослых, так и детей), расширение кругозора, сферы общения, повышение творческой акти</w:t>
      </w:r>
      <w:r>
        <w:t>вности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3) иных социально-педагогических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25. Оценка качества социально-трудовых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качества услуг, связанных с организацией получения или содейс</w:t>
      </w:r>
      <w:r>
        <w:t>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</w:t>
      </w:r>
      <w:r>
        <w:t>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000000" w:rsidRDefault="00AC73D0">
      <w:pPr>
        <w:pStyle w:val="ConsPlusNormal"/>
        <w:ind w:firstLine="540"/>
        <w:jc w:val="both"/>
      </w:pPr>
      <w:r>
        <w:t>2) проводимых мероприятий по ис</w:t>
      </w:r>
      <w:r>
        <w:t>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000000" w:rsidRDefault="00AC73D0">
      <w:pPr>
        <w:pStyle w:val="ConsPlusNormal"/>
        <w:ind w:firstLine="540"/>
        <w:jc w:val="both"/>
      </w:pPr>
      <w:r>
        <w:t>3) проводимых мероприятий по оказанию помощи в трудоустройстве;</w:t>
      </w:r>
    </w:p>
    <w:p w:rsidR="00000000" w:rsidRDefault="00AC73D0">
      <w:pPr>
        <w:pStyle w:val="ConsPlusNormal"/>
        <w:ind w:firstLine="540"/>
        <w:jc w:val="both"/>
      </w:pPr>
      <w:r>
        <w:t>4) иных социально-трудовых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26. Оценка качества социально-правовых услуг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оказания помощи в оформлении и восстановлении документов, которая должна обеспечивать разъяснение получа</w:t>
      </w:r>
      <w:r>
        <w:t>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000000" w:rsidRDefault="00AC73D0">
      <w:pPr>
        <w:pStyle w:val="ConsPlusNormal"/>
        <w:ind w:firstLine="540"/>
        <w:jc w:val="both"/>
      </w:pPr>
      <w:r>
        <w:t>2) эффективности оказания юридическ</w:t>
      </w:r>
      <w:r>
        <w:t>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00000" w:rsidRDefault="00AC73D0">
      <w:pPr>
        <w:pStyle w:val="ConsPlusNormal"/>
        <w:ind w:firstLine="540"/>
        <w:jc w:val="both"/>
      </w:pPr>
      <w:r>
        <w:t>3) иных социально-правовых услуг,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27. Оценка ка</w:t>
      </w:r>
      <w:r>
        <w:t>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00000" w:rsidRDefault="00AC73D0">
      <w:pPr>
        <w:pStyle w:val="ConsPlusNormal"/>
        <w:ind w:firstLine="540"/>
        <w:jc w:val="both"/>
      </w:pPr>
      <w:r>
        <w:t>1) обучения инвалидов (детей-инвалидов) пользованию техническими</w:t>
      </w:r>
      <w:r>
        <w:t xml:space="preserve">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00000" w:rsidRDefault="00AC73D0">
      <w:pPr>
        <w:pStyle w:val="ConsPlusNormal"/>
        <w:ind w:firstLine="540"/>
        <w:jc w:val="both"/>
      </w:pPr>
      <w:r>
        <w:t>2) проведения социально-реабилитационных мероприятий, которые должны способствовать восстановлению социа</w:t>
      </w:r>
      <w:r>
        <w:t>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00000" w:rsidRDefault="00AC73D0">
      <w:pPr>
        <w:pStyle w:val="ConsPlusNormal"/>
        <w:ind w:firstLine="540"/>
        <w:jc w:val="both"/>
      </w:pPr>
      <w:r>
        <w:t>3) обучения получателей социальных услуг, имеющих ограничения жизнедеятельност</w:t>
      </w:r>
      <w:r>
        <w:t>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</w:t>
      </w:r>
      <w:r>
        <w:t>ужающим, а также обучения внутренней дисциплине личности, способной обслужить себя в бытовых условиях;</w:t>
      </w:r>
    </w:p>
    <w:p w:rsidR="00000000" w:rsidRDefault="00AC73D0">
      <w:pPr>
        <w:pStyle w:val="ConsPlusNormal"/>
        <w:ind w:firstLine="540"/>
        <w:jc w:val="both"/>
      </w:pPr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</w:t>
      </w:r>
      <w:r>
        <w:t>олжно развить у получателей социальных услуг практические навыки умения самостоятельно пользоваться компьютером;</w:t>
      </w:r>
    </w:p>
    <w:p w:rsidR="00000000" w:rsidRDefault="00AC73D0">
      <w:pPr>
        <w:pStyle w:val="ConsPlusNormal"/>
        <w:ind w:firstLine="540"/>
        <w:jc w:val="both"/>
      </w:pPr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</w:t>
      </w:r>
      <w:r>
        <w:t>ом числе детей-инвалидов, предоставляемых поставщиком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28. Оценка качества срочных социальных услуг в полустационарной форме социального обслуживания включает в себя оценку своевременности и полноты объема оказанных социальных услуг примен</w:t>
      </w:r>
      <w:r>
        <w:t>ительно к потребности получателя социальных услуг в конкретных социальных услугах.</w:t>
      </w:r>
    </w:p>
    <w:p w:rsidR="00000000" w:rsidRDefault="00AC73D0">
      <w:pPr>
        <w:pStyle w:val="ConsPlusNormal"/>
        <w:ind w:firstLine="540"/>
        <w:jc w:val="both"/>
      </w:pPr>
      <w:r>
        <w:t>29. Показатели качества предоставления социальных услуг в полустационарной форме социального обслуживания и оценка результатов их предоставления поставщиками социальных услу</w:t>
      </w:r>
      <w:r>
        <w:t>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00000" w:rsidRDefault="00AC73D0">
      <w:pPr>
        <w:pStyle w:val="ConsPlusNormal"/>
        <w:ind w:firstLine="540"/>
        <w:jc w:val="both"/>
      </w:pPr>
      <w:r>
        <w:t xml:space="preserve">30. Условия предоставления социальных услуг в полустационарной форме социального обслуживания устанавливаются в соответствии с </w:t>
      </w:r>
      <w:hyperlink r:id="rId4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000000" w:rsidRDefault="00AC73D0">
      <w:pPr>
        <w:pStyle w:val="ConsPlusNormal"/>
        <w:ind w:firstLine="540"/>
        <w:jc w:val="both"/>
      </w:pPr>
      <w:r>
        <w:t>31. При получении социальных услуг в полустационарной форме социального обслуживани</w:t>
      </w:r>
      <w:r>
        <w:t>я получатели социальных услуг имеют право на:</w:t>
      </w:r>
    </w:p>
    <w:p w:rsidR="00000000" w:rsidRDefault="00AC73D0">
      <w:pPr>
        <w:pStyle w:val="ConsPlusNormal"/>
        <w:ind w:firstLine="540"/>
        <w:jc w:val="both"/>
      </w:pPr>
      <w:r>
        <w:lastRenderedPageBreak/>
        <w:t>1) уважительное и гуманное отношение;</w:t>
      </w:r>
    </w:p>
    <w:p w:rsidR="00000000" w:rsidRDefault="00AC73D0">
      <w:pPr>
        <w:pStyle w:val="ConsPlusNormal"/>
        <w:ind w:firstLine="540"/>
        <w:jc w:val="both"/>
      </w:pPr>
      <w:r>
        <w:t>2) выбор поставщика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3) получение бесплатно в доступной форме информации о своих правах и обязанностях, видах социальных услуг, сроках, порядке и об услови</w:t>
      </w:r>
      <w:r>
        <w:t>ях их предоставления, о тарифах на эти услуги и об их стоимости, о возможности получения этих услуг бесплатно;</w:t>
      </w:r>
    </w:p>
    <w:p w:rsidR="00000000" w:rsidRDefault="00AC73D0">
      <w:pPr>
        <w:pStyle w:val="ConsPlusNormal"/>
        <w:ind w:firstLine="540"/>
        <w:jc w:val="both"/>
      </w:pPr>
      <w:r>
        <w:t>4) отказ от предоставления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5) обеспечение условий пребывания в организациях социального обслуживания, соответствующих санитарно</w:t>
      </w:r>
      <w:r>
        <w:t>-гигиеническим требованиям, а также на надлежащий уход;</w:t>
      </w:r>
    </w:p>
    <w:p w:rsidR="00000000" w:rsidRDefault="00AC73D0">
      <w:pPr>
        <w:pStyle w:val="ConsPlusNormal"/>
        <w:ind w:firstLine="540"/>
        <w:jc w:val="both"/>
      </w:pPr>
      <w: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</w:t>
      </w:r>
      <w:r>
        <w:t>е время;</w:t>
      </w:r>
    </w:p>
    <w:p w:rsidR="00000000" w:rsidRDefault="00AC73D0">
      <w:pPr>
        <w:pStyle w:val="ConsPlusNormal"/>
        <w:ind w:firstLine="540"/>
        <w:jc w:val="both"/>
      </w:pPr>
      <w:r>
        <w:t>7) конфиденциальность информации личного характера, ставшей известной при оказании услуг;</w:t>
      </w:r>
    </w:p>
    <w:p w:rsidR="00000000" w:rsidRDefault="00AC73D0">
      <w:pPr>
        <w:pStyle w:val="ConsPlusNormal"/>
        <w:ind w:firstLine="540"/>
        <w:jc w:val="both"/>
      </w:pPr>
      <w:r>
        <w:t>8) защиту своих прав и законных интересов, в том числе в судебном порядке.</w:t>
      </w:r>
    </w:p>
    <w:p w:rsidR="00000000" w:rsidRDefault="00AC73D0">
      <w:pPr>
        <w:pStyle w:val="ConsPlusNormal"/>
        <w:ind w:firstLine="540"/>
        <w:jc w:val="both"/>
      </w:pPr>
      <w:r>
        <w:t>32. Получатель социальных услуг обязан своевременно в письменной форме информирова</w:t>
      </w:r>
      <w:r>
        <w:t>ть поставщика социальных услуг об изменении обстоятельств, обусловливающих потребность в предоставлении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33. При предоставлении социальных услуг в полустационарной форме социального обслуживания поставщик социальных услуг обязан:</w:t>
      </w:r>
    </w:p>
    <w:p w:rsidR="00000000" w:rsidRDefault="00AC73D0">
      <w:pPr>
        <w:pStyle w:val="ConsPlusNormal"/>
        <w:ind w:firstLine="540"/>
        <w:jc w:val="both"/>
      </w:pPr>
      <w:r>
        <w:t>1) соблюд</w:t>
      </w:r>
      <w:r>
        <w:t>ать права человека и гражданина;</w:t>
      </w:r>
    </w:p>
    <w:p w:rsidR="00000000" w:rsidRDefault="00AC73D0">
      <w:pPr>
        <w:pStyle w:val="ConsPlusNormal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3) обеспечить ознакомление получателей социальных услуг (представителей) с правоустанавливающими документами, на основании которых пос</w:t>
      </w:r>
      <w:r>
        <w:t>тавщик социальных услуг осуществляет свою деятельность и оказывает социальные услуги;</w:t>
      </w:r>
    </w:p>
    <w:p w:rsidR="00000000" w:rsidRDefault="00AC73D0">
      <w:pPr>
        <w:pStyle w:val="ConsPlusNormal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5) предоставлять получателям социальных услуг возможность по</w:t>
      </w:r>
      <w:r>
        <w:t>льзоваться услугами связи, в том числе информационно-телекоммуникационной сети "Интернет", почтовой связи;</w:t>
      </w:r>
    </w:p>
    <w:p w:rsidR="00000000" w:rsidRDefault="00AC73D0">
      <w:pPr>
        <w:pStyle w:val="ConsPlusNormal"/>
        <w:ind w:firstLine="540"/>
        <w:jc w:val="both"/>
      </w:pPr>
      <w: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000000" w:rsidRDefault="00AC73D0">
      <w:pPr>
        <w:pStyle w:val="ConsPlusNormal"/>
        <w:ind w:firstLine="540"/>
        <w:jc w:val="both"/>
      </w:pPr>
      <w:r>
        <w:t>7) обеспечить п</w:t>
      </w:r>
      <w:r>
        <w:t>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00000" w:rsidRDefault="00AC73D0">
      <w:pPr>
        <w:pStyle w:val="ConsPlusNormal"/>
        <w:ind w:firstLine="540"/>
        <w:jc w:val="both"/>
      </w:pPr>
      <w:r>
        <w:t>8) исполнять иные обязанности, связанные с реализацией прав получателей социальных услуг на социальные услуги в полустационарной ф</w:t>
      </w:r>
      <w:r>
        <w:t>орме социального обслуживания.</w:t>
      </w:r>
    </w:p>
    <w:p w:rsidR="00000000" w:rsidRDefault="00AC73D0">
      <w:pPr>
        <w:pStyle w:val="ConsPlusNormal"/>
        <w:ind w:firstLine="540"/>
        <w:jc w:val="both"/>
      </w:pPr>
      <w:r>
        <w:t>34. Результатом предоставления социальных услуг в полустационарной форме социального обслуживания является улучшение условий жизнедеятельности получателя социальных услуг.</w:t>
      </w:r>
    </w:p>
    <w:p w:rsidR="00000000" w:rsidRDefault="00AC73D0">
      <w:pPr>
        <w:pStyle w:val="ConsPlusNormal"/>
        <w:ind w:firstLine="540"/>
        <w:jc w:val="both"/>
      </w:pPr>
      <w:r>
        <w:t>35. Социальные услуги в полустационарной форме социал</w:t>
      </w:r>
      <w:r>
        <w:t>ьного обслуживания предоставляются бесплатно, за плату или частичную плату.</w:t>
      </w:r>
    </w:p>
    <w:p w:rsidR="00000000" w:rsidRDefault="00AC73D0">
      <w:pPr>
        <w:pStyle w:val="ConsPlusNormal"/>
        <w:ind w:firstLine="540"/>
        <w:jc w:val="both"/>
      </w:pPr>
      <w:r>
        <w:t>Решение об условиях оказания социальных услуг в полустационарной форме социального обслуживания (бесплатно, за плату или частичную плату) принимается на основании представляемых по</w:t>
      </w:r>
      <w:r>
        <w:t>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 &lt;1&gt;.</w:t>
      </w:r>
    </w:p>
    <w:p w:rsidR="00000000" w:rsidRDefault="00AC73D0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Par198" w:tooltip="Ссылка на текущий документ" w:history="1">
        <w:r>
          <w:rPr>
            <w:color w:val="0000FF"/>
          </w:rPr>
          <w:t>пункте 36</w:t>
        </w:r>
      </w:hyperlink>
      <w:r>
        <w:t xml:space="preserve"> При</w:t>
      </w:r>
      <w:r>
        <w:t xml:space="preserve">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 поставщиками социальных услуг, утверждаемым согласно </w:t>
      </w:r>
      <w:hyperlink r:id="rId4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части 10 статьи 8</w:t>
        </w:r>
      </w:hyperlink>
      <w:r>
        <w:t xml:space="preserve"> </w:t>
      </w:r>
      <w:r>
        <w:t>Федерального закона,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000000" w:rsidRDefault="00AC73D0">
      <w:pPr>
        <w:pStyle w:val="ConsPlusNormal"/>
        <w:ind w:firstLine="540"/>
        <w:jc w:val="both"/>
      </w:pPr>
      <w:bookmarkStart w:id="16" w:name="Par198"/>
      <w:bookmarkEnd w:id="16"/>
      <w:r>
        <w:t>36. Социальные услуги в полустационарной форме социального обслуживан</w:t>
      </w:r>
      <w:r>
        <w:t>ия предоставляются бесплатно:</w:t>
      </w:r>
    </w:p>
    <w:p w:rsidR="00000000" w:rsidRDefault="00AC73D0">
      <w:pPr>
        <w:pStyle w:val="ConsPlusNormal"/>
        <w:ind w:firstLine="540"/>
        <w:jc w:val="both"/>
      </w:pPr>
      <w:r>
        <w:t>1) несовершеннолетним детям &lt;1&gt;;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lastRenderedPageBreak/>
        <w:t>2) лицам, пострадавшим в результате чрезвычайных ситуаций, вооруженных межнациональных (м</w:t>
      </w:r>
      <w:r>
        <w:t>ежэтнических) конфликтов &lt;1&gt;;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3) иным категориям граждан, определенным нормативными правовыми актами субъектов Российской Федерации &lt;1&gt;.</w:t>
      </w:r>
    </w:p>
    <w:p w:rsidR="00000000" w:rsidRDefault="00AC73D0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3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37. Социальные услуги в полустационарной форме социального обслуживания предоставляются бесплатно в том случае, если на дату обращения среднедушевой доход получателя с</w:t>
      </w:r>
      <w:r>
        <w:t>оциальных услуг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&lt;1&gt;.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2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38. Социальные услуги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получателя социальных услуг превыша</w:t>
      </w:r>
      <w:r>
        <w:t>ет предельную величину среднедушевого дохода для предоставления социальных услуг бесплатно, установленную законом субъекта Российской Федерации.</w:t>
      </w:r>
    </w:p>
    <w:p w:rsidR="00000000" w:rsidRDefault="00AC73D0">
      <w:pPr>
        <w:pStyle w:val="ConsPlusNormal"/>
        <w:ind w:firstLine="540"/>
        <w:jc w:val="both"/>
      </w:pPr>
      <w:r>
        <w:t>39. Размер ежемесячной платы за предоставление социальных услуг в полустационарной форме социального обслуживан</w:t>
      </w:r>
      <w:r>
        <w:t>ия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</w:t>
      </w:r>
      <w:r>
        <w:t xml:space="preserve"> бесплатно, определяемой в соответствии с </w:t>
      </w:r>
      <w:hyperlink r:id="rId4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5 статьи 31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>40. Порядок утверждения тарифов на социальные услуги в полустационарной форме социального обслуживания на основании подушевых нормативов финансиров</w:t>
      </w:r>
      <w:r>
        <w:t xml:space="preserve">ания социальных услуг устанавливается в соответствии с </w:t>
      </w:r>
      <w:hyperlink r:id="rId4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частью 11 статьи 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ind w:firstLine="540"/>
        <w:jc w:val="both"/>
      </w:pPr>
      <w:r>
        <w:t>41. Плата за предоставление социальных услуг в полустационарной форме социального обслуживания производится в соответствии с договором</w:t>
      </w:r>
      <w:r>
        <w:t>.</w:t>
      </w:r>
    </w:p>
    <w:p w:rsidR="00000000" w:rsidRDefault="00AC73D0">
      <w:pPr>
        <w:pStyle w:val="ConsPlusNormal"/>
        <w:ind w:firstLine="540"/>
        <w:jc w:val="both"/>
      </w:pPr>
      <w:r>
        <w:t>42. Поставщик социальных услуг вправе отказать (приостановить) получателю социальных услуг в предоставлении социальных услуг в полустационарной форме социального обслуживания, в том числе временно, в случае непредставления получателем социальных услуг до</w:t>
      </w:r>
      <w:r>
        <w:t xml:space="preserve">кументов, необходимых для предоставления социальных услуг, указанных в </w:t>
      </w:r>
      <w:hyperlink w:anchor="Par36" w:tooltip="Ссылка на текущий документ" w:history="1">
        <w:r>
          <w:rPr>
            <w:color w:val="0000FF"/>
          </w:rPr>
          <w:t>пунктах 5</w:t>
        </w:r>
      </w:hyperlink>
      <w:r>
        <w:t xml:space="preserve">, </w:t>
      </w:r>
      <w:hyperlink w:anchor="Par59" w:tooltip="Ссылка на текущий документ" w:history="1">
        <w:r>
          <w:rPr>
            <w:color w:val="0000FF"/>
          </w:rPr>
          <w:t>7</w:t>
        </w:r>
      </w:hyperlink>
      <w:r>
        <w:t xml:space="preserve"> Примерного порядка, которые получатель социальной услуги в соотв</w:t>
      </w:r>
      <w:r>
        <w:t>етствии с действующим законодательством обязан предоставить лично.</w:t>
      </w:r>
    </w:p>
    <w:p w:rsidR="00000000" w:rsidRDefault="00AC73D0">
      <w:pPr>
        <w:pStyle w:val="ConsPlusNormal"/>
        <w:ind w:firstLine="540"/>
        <w:jc w:val="both"/>
      </w:pPr>
      <w:bookmarkStart w:id="17" w:name="Par220"/>
      <w:bookmarkEnd w:id="17"/>
      <w:r>
        <w:t>43. Основаниями прекращения предоставления социальных услуг в полустационарной форме социального обслуживания являются:</w:t>
      </w:r>
    </w:p>
    <w:p w:rsidR="00000000" w:rsidRDefault="00AC73D0">
      <w:pPr>
        <w:pStyle w:val="ConsPlusNormal"/>
        <w:ind w:firstLine="540"/>
        <w:jc w:val="both"/>
      </w:pPr>
      <w:r>
        <w:t>1) письменное заявление получателя социальных услуг об от</w:t>
      </w:r>
      <w:r>
        <w:t>казе в предоставлении социальных услуг в полустационарной форме социального обслуживания &lt;1&gt;;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4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18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 xml:space="preserve">2) окончание срока предоставления социальных услуг в соответствии </w:t>
      </w:r>
      <w:r>
        <w:t>с индивидуальной программой и (или) истечение срока действия договора &lt;1&gt;;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5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Часть 1 статьи 16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3) нарушение получателем социальных услуг (представителем) условий, предусмот</w:t>
      </w:r>
      <w:r>
        <w:t>ренных договором &lt;1&gt;;</w:t>
      </w:r>
    </w:p>
    <w:p w:rsidR="00000000" w:rsidRDefault="00AC73D0">
      <w:pPr>
        <w:pStyle w:val="ConsPlusNormal"/>
        <w:ind w:firstLine="540"/>
        <w:jc w:val="both"/>
      </w:pPr>
      <w:r>
        <w:t>--------------------------------</w:t>
      </w:r>
    </w:p>
    <w:p w:rsidR="00000000" w:rsidRDefault="00AC73D0">
      <w:pPr>
        <w:pStyle w:val="ConsPlusNormal"/>
        <w:ind w:firstLine="540"/>
        <w:jc w:val="both"/>
      </w:pPr>
      <w:r>
        <w:t xml:space="preserve">&lt;1&gt; </w:t>
      </w:r>
      <w:hyperlink r:id="rId5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 2 части 1 статьи 11</w:t>
        </w:r>
      </w:hyperlink>
      <w:r>
        <w:t xml:space="preserve"> Федерального закона.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ind w:firstLine="540"/>
        <w:jc w:val="both"/>
      </w:pPr>
      <w:r>
        <w:t>4) смерть получателя социальных услуг или ликвидации (прекращение деятельности) поставщика социальных услуг;</w:t>
      </w:r>
    </w:p>
    <w:p w:rsidR="00000000" w:rsidRDefault="00AC73D0">
      <w:pPr>
        <w:pStyle w:val="ConsPlusNormal"/>
        <w:ind w:firstLine="540"/>
        <w:jc w:val="both"/>
      </w:pPr>
      <w:r>
        <w:t>5) решение су</w:t>
      </w:r>
      <w:r>
        <w:t>да о признании получателя социальных услуг безвестно отсутствующим или умершим;</w:t>
      </w:r>
    </w:p>
    <w:p w:rsidR="00000000" w:rsidRDefault="00AC73D0">
      <w:pPr>
        <w:pStyle w:val="ConsPlusNormal"/>
        <w:ind w:firstLine="540"/>
        <w:jc w:val="both"/>
      </w:pPr>
      <w:r>
        <w:lastRenderedPageBreak/>
        <w:t>6) осуждение получателя социальных услуг к отбыванию наказания в виде лишения свободы.</w:t>
      </w:r>
    </w:p>
    <w:p w:rsidR="00000000" w:rsidRDefault="00AC73D0">
      <w:pPr>
        <w:pStyle w:val="ConsPlusNormal"/>
        <w:jc w:val="both"/>
      </w:pPr>
    </w:p>
    <w:p w:rsidR="00000000" w:rsidRDefault="00AC73D0">
      <w:pPr>
        <w:pStyle w:val="ConsPlusNormal"/>
        <w:jc w:val="both"/>
      </w:pPr>
    </w:p>
    <w:p w:rsidR="00AC73D0" w:rsidRDefault="00AC7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73D0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D0" w:rsidRDefault="00AC73D0">
      <w:pPr>
        <w:spacing w:after="0" w:line="240" w:lineRule="auto"/>
      </w:pPr>
      <w:r>
        <w:separator/>
      </w:r>
    </w:p>
  </w:endnote>
  <w:endnote w:type="continuationSeparator" w:id="0">
    <w:p w:rsidR="00AC73D0" w:rsidRDefault="00A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C73D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AC73D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AC73D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AC73D0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AC73D0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AC73D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C73D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C73D0">
            <w:rPr>
              <w:rFonts w:ascii="Tahoma" w:hAnsi="Tahoma" w:cs="Tahoma"/>
              <w:sz w:val="20"/>
              <w:szCs w:val="20"/>
            </w:rPr>
            <w:fldChar w:fldCharType="begin"/>
          </w:r>
          <w:r w:rsidRPr="00AC73D0">
            <w:rPr>
              <w:rFonts w:ascii="Tahoma" w:hAnsi="Tahoma" w:cs="Tahoma"/>
              <w:sz w:val="20"/>
              <w:szCs w:val="20"/>
            </w:rPr>
            <w:instrText>\PAGE</w:instrText>
          </w:r>
          <w:r w:rsidR="001C5CF3" w:rsidRPr="00AC73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5CF3" w:rsidRPr="00AC73D0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AC73D0">
            <w:rPr>
              <w:rFonts w:ascii="Tahoma" w:hAnsi="Tahoma" w:cs="Tahoma"/>
              <w:sz w:val="20"/>
              <w:szCs w:val="20"/>
            </w:rPr>
            <w:fldChar w:fldCharType="end"/>
          </w:r>
          <w:r w:rsidRPr="00AC73D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C73D0">
            <w:rPr>
              <w:rFonts w:ascii="Tahoma" w:hAnsi="Tahoma" w:cs="Tahoma"/>
              <w:sz w:val="20"/>
              <w:szCs w:val="20"/>
            </w:rPr>
            <w:fldChar w:fldCharType="begin"/>
          </w:r>
          <w:r w:rsidRPr="00AC73D0">
            <w:rPr>
              <w:rFonts w:ascii="Tahoma" w:hAnsi="Tahoma" w:cs="Tahoma"/>
              <w:sz w:val="20"/>
              <w:szCs w:val="20"/>
            </w:rPr>
            <w:instrText>\NUMPAGES</w:instrText>
          </w:r>
          <w:r w:rsidR="001C5CF3" w:rsidRPr="00AC73D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C5CF3" w:rsidRPr="00AC73D0">
            <w:rPr>
              <w:rFonts w:ascii="Tahoma" w:hAnsi="Tahoma" w:cs="Tahoma"/>
              <w:noProof/>
              <w:sz w:val="20"/>
              <w:szCs w:val="20"/>
            </w:rPr>
            <w:t>11</w:t>
          </w:r>
          <w:r w:rsidRPr="00AC73D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C73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D0" w:rsidRDefault="00AC73D0">
      <w:pPr>
        <w:spacing w:after="0" w:line="240" w:lineRule="auto"/>
      </w:pPr>
      <w:r>
        <w:separator/>
      </w:r>
    </w:p>
  </w:footnote>
  <w:footnote w:type="continuationSeparator" w:id="0">
    <w:p w:rsidR="00AC73D0" w:rsidRDefault="00A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AC73D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AC73D0">
            <w:rPr>
              <w:rFonts w:ascii="Tahoma" w:hAnsi="Tahoma" w:cs="Tahoma"/>
              <w:sz w:val="16"/>
              <w:szCs w:val="16"/>
            </w:rPr>
            <w:t>Приказ Минтруда России от 24.11.2014 N 938н</w:t>
          </w:r>
          <w:r w:rsidRPr="00AC73D0">
            <w:rPr>
              <w:rFonts w:ascii="Tahoma" w:hAnsi="Tahoma" w:cs="Tahoma"/>
              <w:sz w:val="16"/>
              <w:szCs w:val="16"/>
            </w:rPr>
            <w:br/>
            <w:t>"Об утверждении Приме</w:t>
          </w:r>
          <w:r w:rsidRPr="00AC73D0">
            <w:rPr>
              <w:rFonts w:ascii="Tahoma" w:hAnsi="Tahoma" w:cs="Tahoma"/>
              <w:sz w:val="16"/>
              <w:szCs w:val="16"/>
            </w:rPr>
            <w:t>рного порядка предоставления социальных услуг в полуста...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C73D0" w:rsidRDefault="00AC73D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AC73D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C73D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C73D0">
            <w:rPr>
              <w:rFonts w:ascii="Tahoma" w:hAnsi="Tahoma" w:cs="Tahoma"/>
              <w:sz w:val="18"/>
              <w:szCs w:val="18"/>
            </w:rPr>
            <w:br/>
          </w:r>
          <w:r w:rsidRPr="00AC73D0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AC73D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AC73D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CF3"/>
    <w:rsid w:val="001C5CF3"/>
    <w:rsid w:val="00A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B0DD6-1264-466A-AAEA-28528EB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1D033027B566D88FEF2CBEDFCBA0BC27DCB58A33B7F0EB9A8A4EC56B7AE41809D7E64A1B6C2764YCg6F" TargetMode="External"/><Relationship Id="rId18" Type="http://schemas.openxmlformats.org/officeDocument/2006/relationships/hyperlink" Target="consultantplus://offline/ref=F11D033027B566D88FEF2CBEDFCBA0BC27DCB58A33B7F0EB9A8A4EC56B7AE41809D7E64A1B6C246EYCgDF" TargetMode="External"/><Relationship Id="rId26" Type="http://schemas.openxmlformats.org/officeDocument/2006/relationships/hyperlink" Target="consultantplus://offline/ref=F11D033027B566D88FEF2CBEDFCBA0BC27DCB58A33B7F0EB9A8A4EC56B7AE41809D7E64A1B6C246CYCg5F" TargetMode="External"/><Relationship Id="rId39" Type="http://schemas.openxmlformats.org/officeDocument/2006/relationships/hyperlink" Target="consultantplus://offline/ref=F11D033027B566D88FEF2CBEDFCBA0BC27DDB18C35B1F0EB9A8A4EC56B7AE41809D7E64A1B6C266DYCg4F" TargetMode="External"/><Relationship Id="rId21" Type="http://schemas.openxmlformats.org/officeDocument/2006/relationships/hyperlink" Target="consultantplus://offline/ref=F11D033027B566D88FEF2CBEDFCBA0BC27DDB08334B6F0EB9A8A4EC56B7AE41809D7E64A1B6C2664YCg1F" TargetMode="External"/><Relationship Id="rId34" Type="http://schemas.openxmlformats.org/officeDocument/2006/relationships/hyperlink" Target="consultantplus://offline/ref=F11D033027B566D88FEF2CBEDFCBA0BC27DCB58A33B7F0EB9A8A4EC56B7AE41809D7E64A1B6C266BYCg4F" TargetMode="External"/><Relationship Id="rId42" Type="http://schemas.openxmlformats.org/officeDocument/2006/relationships/hyperlink" Target="consultantplus://offline/ref=F11D033027B566D88FEF2CBEDFCBA0BC27DCB58A33B7F0EB9A8A4EC56B7AE41809D7E64A1B6C2665YCg6F" TargetMode="External"/><Relationship Id="rId47" Type="http://schemas.openxmlformats.org/officeDocument/2006/relationships/hyperlink" Target="consultantplus://offline/ref=F11D033027B566D88FEF2CBEDFCBA0BC27DCB58A33B7F0EB9A8A4EC56B7AE41809D7E64A1B6C256FYCg6F" TargetMode="External"/><Relationship Id="rId50" Type="http://schemas.openxmlformats.org/officeDocument/2006/relationships/hyperlink" Target="consultantplus://offline/ref=F11D033027B566D88FEF2CBEDFCBA0BC27DCB58A33B7F0EB9A8A4EC56B7AE41809D7E64A1B6C2764YCg1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11D033027B566D88FEF2CBEDFCBA0BC27DCB58A33B7F0EB9A8A4EC56B7AE41809D7E64A1B6C276BYCg4F" TargetMode="External"/><Relationship Id="rId17" Type="http://schemas.openxmlformats.org/officeDocument/2006/relationships/hyperlink" Target="consultantplus://offline/ref=F11D033027B566D88FEF2CBEDFCBA0BC27DCB58A33B7F0EB9A8A4EC56B7AE41809D7E64A1B6C2765YCg5F" TargetMode="External"/><Relationship Id="rId25" Type="http://schemas.openxmlformats.org/officeDocument/2006/relationships/hyperlink" Target="consultantplus://offline/ref=F11D033027B566D88FEF2CBEDFCBA0BC27DCB58A33B7F0EB9A8A4EC56B7AE41809D7E64A1B6C266BYCg2F" TargetMode="External"/><Relationship Id="rId33" Type="http://schemas.openxmlformats.org/officeDocument/2006/relationships/hyperlink" Target="consultantplus://offline/ref=F11D033027B566D88FEF2CBEDFCBA0BC27DCB58A33B7F0EB9A8A4EC56B7AE41809D7E64A1B6C266AYCgDF" TargetMode="External"/><Relationship Id="rId38" Type="http://schemas.openxmlformats.org/officeDocument/2006/relationships/hyperlink" Target="consultantplus://offline/ref=F11D033027B566D88FEF2CBEDFCBA0BC27DCB58A33B7F0EB9A8A4EC56B7AE41809D7E64A1B6C2665YCg6F" TargetMode="External"/><Relationship Id="rId46" Type="http://schemas.openxmlformats.org/officeDocument/2006/relationships/hyperlink" Target="consultantplus://offline/ref=F11D033027B566D88FEF2CBEDFCBA0BC27DCB58A33B7F0EB9A8A4EC56B7AE41809D7E64A1B6C256EYCg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1D033027B566D88FEF2CBEDFCBA0BC27DCB58A33B7F0EB9A8A4EC56B7AE41809D7E64A1B6C2764YCgCF" TargetMode="External"/><Relationship Id="rId20" Type="http://schemas.openxmlformats.org/officeDocument/2006/relationships/hyperlink" Target="consultantplus://offline/ref=F11D033027B566D88FEF2CBEDFCBA0BC27DEBA8833B7F0EB9A8A4EC56BY7gAF" TargetMode="External"/><Relationship Id="rId29" Type="http://schemas.openxmlformats.org/officeDocument/2006/relationships/hyperlink" Target="consultantplus://offline/ref=F11D033027B566D88FEF2CBEDFCBA0BC27DCB58A33B7F0EB9A8A4EC56B7AE41809D7E64A1B6C276FYCg6F" TargetMode="External"/><Relationship Id="rId41" Type="http://schemas.openxmlformats.org/officeDocument/2006/relationships/hyperlink" Target="consultantplus://offline/ref=F11D033027B566D88FEF2CBEDFCBA0BC27DCB58A33B7F0EB9A8A4EC56B7AE41809D7E64A1B6C256EYCgD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11D033027B566D88FEF2CBEDFCBA0BC2FD3B58C36B8ADE192D342C76C75BB0F0E9EEA4B1B6C26Y6g8F" TargetMode="External"/><Relationship Id="rId24" Type="http://schemas.openxmlformats.org/officeDocument/2006/relationships/hyperlink" Target="consultantplus://offline/ref=F11D033027B566D88FEF2CBEDFCBA0BC27DDB08334B6F0EB9A8A4EC56B7AE41809D7E64A1B6C266DYCg7F" TargetMode="External"/><Relationship Id="rId32" Type="http://schemas.openxmlformats.org/officeDocument/2006/relationships/hyperlink" Target="consultantplus://offline/ref=F11D033027B566D88FEF2CBEDFCBA0BC27DCB58A33B7F0EB9A8A4EC56B7AE41809D7E64A1B6C2669YCg1F" TargetMode="External"/><Relationship Id="rId37" Type="http://schemas.openxmlformats.org/officeDocument/2006/relationships/hyperlink" Target="consultantplus://offline/ref=F11D033027B566D88FEF2CBEDFCBA0BC27DDB18C35B1F0EB9A8A4EC56B7AE41809D7E64A1B6C266DYCg4F" TargetMode="External"/><Relationship Id="rId40" Type="http://schemas.openxmlformats.org/officeDocument/2006/relationships/hyperlink" Target="consultantplus://offline/ref=F11D033027B566D88FEF2CBEDFCBA0BC27DCB58A33B7F0EB9A8A4EC56B7AE41809D7E64A1B6C2465YCg7F" TargetMode="External"/><Relationship Id="rId45" Type="http://schemas.openxmlformats.org/officeDocument/2006/relationships/hyperlink" Target="consultantplus://offline/ref=F11D033027B566D88FEF2CBEDFCBA0BC27DCB58A33B7F0EB9A8A4EC56B7AE41809D7E64A1B6C256FYCg4F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11D033027B566D88FEF2CBEDFCBA0BC27DCB58A33B7F0EB9A8A4EC56B7AE41809D7E64A1B6C2764YCg6F" TargetMode="External"/><Relationship Id="rId23" Type="http://schemas.openxmlformats.org/officeDocument/2006/relationships/hyperlink" Target="consultantplus://offline/ref=F11D033027B566D88FEF2CBEDFCBA0BC27DDB08D34B6F0EB9A8A4EC56B7AE41809D7E648Y1gFF" TargetMode="External"/><Relationship Id="rId28" Type="http://schemas.openxmlformats.org/officeDocument/2006/relationships/hyperlink" Target="consultantplus://offline/ref=F11D033027B566D88FEF2CBEDFCBA0BC27DCB58A33B7F0EB9A8A4EC56B7AE41809D7E64A1B6C2665YCg5F" TargetMode="External"/><Relationship Id="rId36" Type="http://schemas.openxmlformats.org/officeDocument/2006/relationships/hyperlink" Target="consultantplus://offline/ref=F11D033027B566D88FEF2CBEDFCBA0BC27DCB58A33B7F0EB9A8A4EC56B7AE41809D7E64A1B6C2664YCgCF" TargetMode="External"/><Relationship Id="rId49" Type="http://schemas.openxmlformats.org/officeDocument/2006/relationships/hyperlink" Target="consultantplus://offline/ref=F11D033027B566D88FEF2CBEDFCBA0BC27DCB58A33B7F0EB9A8A4EC56B7AE41809D7E64A1B6C2765YCg0F" TargetMode="External"/><Relationship Id="rId10" Type="http://schemas.openxmlformats.org/officeDocument/2006/relationships/hyperlink" Target="consultantplus://offline/ref=F11D033027B566D88FEF2CBEDFCBA0BC27DCB08232B1F0EB9A8A4EC56B7AE41809D7E64A1B6C266DYCg6F" TargetMode="External"/><Relationship Id="rId19" Type="http://schemas.openxmlformats.org/officeDocument/2006/relationships/hyperlink" Target="consultantplus://offline/ref=F11D033027B566D88FEF2CBEDFCBA0BC27DCB58A33B7F0EB9A8A4EC56B7AE41809D7E64A1B6C2665YCg6F" TargetMode="External"/><Relationship Id="rId31" Type="http://schemas.openxmlformats.org/officeDocument/2006/relationships/hyperlink" Target="consultantplus://offline/ref=F11D033027B566D88FEF2CBEDFCBA0BC27DDB28234BAF0EB9A8A4EC56B7AE41809D7E64A1B6C266DYCg5F" TargetMode="External"/><Relationship Id="rId44" Type="http://schemas.openxmlformats.org/officeDocument/2006/relationships/hyperlink" Target="consultantplus://offline/ref=F11D033027B566D88FEF2CBEDFCBA0BC27DCB58A33B7F0EB9A8A4EC56B7AE41809D7E64A1B6C256EYCg2F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1D033027B566D88FEF2CBEDFCBA0BC27DDBB8A30BAF0EB9A8A4EC56B7AE41809D7E6Y4g2F" TargetMode="External"/><Relationship Id="rId14" Type="http://schemas.openxmlformats.org/officeDocument/2006/relationships/hyperlink" Target="consultantplus://offline/ref=F11D033027B566D88FEF2CBEDFCBA0BC27DDB08334B6F0EB9A8A4EC56B7AE41809D7E64A1B6C2664YCg1F" TargetMode="External"/><Relationship Id="rId22" Type="http://schemas.openxmlformats.org/officeDocument/2006/relationships/hyperlink" Target="consultantplus://offline/ref=F11D033027B566D88FEF2CBEDFCBA0BC27DCB58A33B7F0EB9A8A4EC56B7AE41809D7E64A1B6C2665YCg6F" TargetMode="External"/><Relationship Id="rId27" Type="http://schemas.openxmlformats.org/officeDocument/2006/relationships/hyperlink" Target="consultantplus://offline/ref=F11D033027B566D88FEF2CBEDFCBA0BC27DDB28E34B1F0EB9A8A4EC56B7AE41809D7E64A1B6C266CYCgDF" TargetMode="External"/><Relationship Id="rId30" Type="http://schemas.openxmlformats.org/officeDocument/2006/relationships/hyperlink" Target="consultantplus://offline/ref=F11D033027B566D88FEF2CBEDFCBA0BC27DCB58A33B7F0EB9A8A4EC56B7AE41809D7E64A1B6C2665YCg6F" TargetMode="External"/><Relationship Id="rId35" Type="http://schemas.openxmlformats.org/officeDocument/2006/relationships/hyperlink" Target="consultantplus://offline/ref=F11D033027B566D88FEF2CBEDFCBA0BC27DCB58A33B7F0EB9A8A4EC56B7AE41809D7E64A1B6C2664YCg3F" TargetMode="External"/><Relationship Id="rId43" Type="http://schemas.openxmlformats.org/officeDocument/2006/relationships/hyperlink" Target="consultantplus://offline/ref=F11D033027B566D88FEF2CBEDFCBA0BC27DCB58A33B7F0EB9A8A4EC56B7AE41809D7E64A1B6C256EYCg2F" TargetMode="External"/><Relationship Id="rId48" Type="http://schemas.openxmlformats.org/officeDocument/2006/relationships/hyperlink" Target="consultantplus://offline/ref=F11D033027B566D88FEF2CBEDFCBA0BC27DCB58A33B7F0EB9A8A4EC56B7AE41809D7E64A1B6C2665YCg7F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F11D033027B566D88FEF2CBEDFCBA0BC27DCB58A33B7F0EB9A8A4EC56B7AE41809D7E64A1B6C276EYCgDF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7336</Words>
  <Characters>41819</Characters>
  <Application>Microsoft Office Word</Application>
  <DocSecurity>2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24.11.2014 N 938н"Об утверждении Примерного порядка предоставления социальных услуг в полустационарной форме социального обслуживания"(Зарегистрировано в Минюсте России 25.12.2014 N 35410)</vt:lpstr>
    </vt:vector>
  </TitlesOfParts>
  <Company/>
  <LinksUpToDate>false</LinksUpToDate>
  <CharactersWithSpaces>49057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24.11.2014 N 938н"Об утверждении Примерного порядка предоставления социальных услуг в полустационарной форме социального обслуживания"(Зарегистрировано в Минюсте России 25.12.2014 N 35410)</dc:title>
  <dc:subject/>
  <dc:creator>ConsultantPlus</dc:creator>
  <cp:keywords/>
  <dc:description/>
  <cp:lastModifiedBy>Алексей Мирошниченко</cp:lastModifiedBy>
  <cp:revision>2</cp:revision>
  <dcterms:created xsi:type="dcterms:W3CDTF">2017-01-13T14:40:00Z</dcterms:created>
  <dcterms:modified xsi:type="dcterms:W3CDTF">2017-01-13T14:40:00Z</dcterms:modified>
</cp:coreProperties>
</file>